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AB0E" w14:textId="00EB0427" w:rsidR="00CF510E" w:rsidRDefault="00CF510E" w:rsidP="00CF510E">
      <w:pPr>
        <w:rPr>
          <w:b/>
        </w:rPr>
      </w:pPr>
    </w:p>
    <w:tbl>
      <w:tblPr>
        <w:tblW w:w="9781" w:type="dxa"/>
        <w:tblInd w:w="-5" w:type="dxa"/>
        <w:tblLayout w:type="fixed"/>
        <w:tblCellMar>
          <w:left w:w="70" w:type="dxa"/>
          <w:right w:w="70" w:type="dxa"/>
        </w:tblCellMar>
        <w:tblLook w:val="04A0" w:firstRow="1" w:lastRow="0" w:firstColumn="1" w:lastColumn="0" w:noHBand="0" w:noVBand="1"/>
      </w:tblPr>
      <w:tblGrid>
        <w:gridCol w:w="7230"/>
        <w:gridCol w:w="2551"/>
      </w:tblGrid>
      <w:tr w:rsidR="0005333C" w:rsidRPr="00F73F9B" w14:paraId="5429C76A" w14:textId="77777777" w:rsidTr="0005333C">
        <w:trPr>
          <w:trHeight w:val="255"/>
        </w:trPr>
        <w:tc>
          <w:tcPr>
            <w:tcW w:w="7230" w:type="dxa"/>
            <w:vMerge w:val="restart"/>
            <w:tcBorders>
              <w:top w:val="single" w:sz="4" w:space="0" w:color="auto"/>
              <w:left w:val="single" w:sz="4" w:space="0" w:color="auto"/>
              <w:right w:val="single" w:sz="4" w:space="0" w:color="000000"/>
            </w:tcBorders>
            <w:shd w:val="clear" w:color="auto" w:fill="auto"/>
            <w:noWrap/>
            <w:vAlign w:val="center"/>
            <w:hideMark/>
          </w:tcPr>
          <w:p w14:paraId="3B2F362B" w14:textId="77777777" w:rsidR="0005333C" w:rsidRDefault="0005333C" w:rsidP="006756EC">
            <w:pPr>
              <w:spacing w:line="240" w:lineRule="auto"/>
              <w:jc w:val="center"/>
              <w:rPr>
                <w:rFonts w:ascii="HelveticaNowDisplay Black" w:eastAsia="Times New Roman" w:hAnsi="HelveticaNowDisplay Black" w:cs="HelveticaNowDisplay Black"/>
                <w:szCs w:val="24"/>
              </w:rPr>
            </w:pPr>
          </w:p>
          <w:p w14:paraId="20649321" w14:textId="0D0CB2AC" w:rsidR="0005333C" w:rsidRPr="00EB4021" w:rsidRDefault="0005333C" w:rsidP="006756EC">
            <w:pPr>
              <w:spacing w:line="240" w:lineRule="auto"/>
              <w:jc w:val="center"/>
              <w:rPr>
                <w:rFonts w:eastAsia="Times New Roman" w:cs="HelveticaNowDisplay Regular"/>
                <w:sz w:val="40"/>
                <w:szCs w:val="40"/>
              </w:rPr>
            </w:pPr>
            <w:r>
              <w:rPr>
                <w:rFonts w:ascii="HelveticaNowDisplay Black" w:eastAsia="Times New Roman" w:hAnsi="HelveticaNowDisplay Black" w:cs="HelveticaNowDisplay Black"/>
                <w:szCs w:val="24"/>
              </w:rPr>
              <w:t>GEÇİCİ KANAL BAĞLANTI İZİN BELGESİ TALEP FORMU</w:t>
            </w:r>
          </w:p>
          <w:p w14:paraId="4D6D0C63" w14:textId="77777777" w:rsidR="0005333C" w:rsidRPr="00CC365D" w:rsidRDefault="0005333C" w:rsidP="006756EC">
            <w:pPr>
              <w:spacing w:line="240" w:lineRule="auto"/>
              <w:rPr>
                <w:rFonts w:eastAsia="Times New Roman" w:cs="HelveticaNowDisplay Regular"/>
                <w:b/>
                <w:bCs/>
                <w:szCs w:val="24"/>
              </w:rPr>
            </w:pPr>
          </w:p>
        </w:tc>
        <w:tc>
          <w:tcPr>
            <w:tcW w:w="2551"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812308" w14:textId="7E7CB178" w:rsidR="0005333C" w:rsidRPr="00F73F9B" w:rsidRDefault="0005333C" w:rsidP="006756EC">
            <w:pPr>
              <w:spacing w:line="240" w:lineRule="auto"/>
              <w:rPr>
                <w:rFonts w:eastAsia="Times New Roman" w:cs="HelveticaNowDisplay Regular"/>
                <w:sz w:val="20"/>
                <w:szCs w:val="20"/>
              </w:rPr>
            </w:pPr>
            <w:r w:rsidRPr="00F73F9B">
              <w:rPr>
                <w:rFonts w:eastAsia="Times New Roman" w:cs="HelveticaNowDisplay Regular"/>
                <w:sz w:val="20"/>
                <w:szCs w:val="20"/>
              </w:rPr>
              <w:t xml:space="preserve">Doküman No: </w:t>
            </w:r>
            <w:r>
              <w:rPr>
                <w:rFonts w:eastAsia="Times New Roman" w:cs="HelveticaNowDisplay Regular"/>
                <w:sz w:val="20"/>
                <w:szCs w:val="20"/>
              </w:rPr>
              <w:t>C</w:t>
            </w:r>
            <w:r w:rsidRPr="00F73F9B">
              <w:rPr>
                <w:rFonts w:eastAsia="Times New Roman" w:cs="HelveticaNowDisplay Regular"/>
                <w:sz w:val="20"/>
                <w:szCs w:val="20"/>
              </w:rPr>
              <w:t>OSB-</w:t>
            </w:r>
            <w:r>
              <w:rPr>
                <w:rFonts w:eastAsia="Times New Roman" w:cs="HelveticaNowDisplay Regular"/>
                <w:sz w:val="20"/>
                <w:szCs w:val="20"/>
              </w:rPr>
              <w:t>FR8</w:t>
            </w:r>
          </w:p>
        </w:tc>
      </w:tr>
      <w:tr w:rsidR="0005333C" w:rsidRPr="00F73F9B" w14:paraId="07F3A045" w14:textId="77777777" w:rsidTr="0005333C">
        <w:trPr>
          <w:trHeight w:val="255"/>
        </w:trPr>
        <w:tc>
          <w:tcPr>
            <w:tcW w:w="7230" w:type="dxa"/>
            <w:vMerge/>
            <w:tcBorders>
              <w:left w:val="single" w:sz="4" w:space="0" w:color="auto"/>
              <w:right w:val="single" w:sz="4" w:space="0" w:color="000000"/>
            </w:tcBorders>
            <w:vAlign w:val="center"/>
            <w:hideMark/>
          </w:tcPr>
          <w:p w14:paraId="61D421B8" w14:textId="77777777" w:rsidR="0005333C" w:rsidRPr="00CC365D" w:rsidRDefault="0005333C" w:rsidP="006756EC">
            <w:pPr>
              <w:spacing w:line="240" w:lineRule="auto"/>
              <w:rPr>
                <w:rFonts w:eastAsia="Times New Roman" w:cs="HelveticaNowDisplay Regular"/>
                <w:b/>
                <w:bCs/>
                <w:szCs w:val="24"/>
              </w:rPr>
            </w:pPr>
          </w:p>
        </w:tc>
        <w:tc>
          <w:tcPr>
            <w:tcW w:w="2551" w:type="dxa"/>
            <w:tcBorders>
              <w:top w:val="nil"/>
              <w:left w:val="single" w:sz="4" w:space="0" w:color="000000"/>
              <w:bottom w:val="single" w:sz="4" w:space="0" w:color="auto"/>
              <w:right w:val="single" w:sz="4" w:space="0" w:color="auto"/>
            </w:tcBorders>
            <w:shd w:val="clear" w:color="auto" w:fill="auto"/>
            <w:vAlign w:val="center"/>
            <w:hideMark/>
          </w:tcPr>
          <w:p w14:paraId="221E857C" w14:textId="3BB78FA5" w:rsidR="0005333C" w:rsidRPr="00F73F9B" w:rsidRDefault="0005333C" w:rsidP="006756EC">
            <w:pPr>
              <w:spacing w:line="240" w:lineRule="auto"/>
              <w:rPr>
                <w:rFonts w:eastAsia="Times New Roman" w:cs="HelveticaNowDisplay Regular"/>
                <w:sz w:val="20"/>
                <w:szCs w:val="20"/>
              </w:rPr>
            </w:pPr>
            <w:r w:rsidRPr="00F73F9B">
              <w:rPr>
                <w:rFonts w:eastAsia="Times New Roman" w:cs="HelveticaNowDisplay Regular"/>
                <w:sz w:val="20"/>
                <w:szCs w:val="20"/>
              </w:rPr>
              <w:t xml:space="preserve">Yayın Tarihi: </w:t>
            </w:r>
            <w:r>
              <w:rPr>
                <w:rFonts w:eastAsia="Times New Roman" w:cs="HelveticaNowDisplay Regular"/>
                <w:sz w:val="20"/>
                <w:szCs w:val="20"/>
              </w:rPr>
              <w:t>05</w:t>
            </w:r>
            <w:r w:rsidRPr="00F73F9B">
              <w:rPr>
                <w:rFonts w:eastAsia="Times New Roman" w:cs="HelveticaNowDisplay Regular"/>
                <w:sz w:val="20"/>
                <w:szCs w:val="20"/>
              </w:rPr>
              <w:t>/12/2024</w:t>
            </w:r>
          </w:p>
        </w:tc>
      </w:tr>
      <w:tr w:rsidR="0005333C" w:rsidRPr="00F73F9B" w14:paraId="48261D77" w14:textId="77777777" w:rsidTr="0005333C">
        <w:trPr>
          <w:trHeight w:val="255"/>
        </w:trPr>
        <w:tc>
          <w:tcPr>
            <w:tcW w:w="7230" w:type="dxa"/>
            <w:vMerge/>
            <w:tcBorders>
              <w:left w:val="single" w:sz="4" w:space="0" w:color="auto"/>
              <w:right w:val="single" w:sz="4" w:space="0" w:color="000000"/>
            </w:tcBorders>
            <w:vAlign w:val="center"/>
            <w:hideMark/>
          </w:tcPr>
          <w:p w14:paraId="28582FB7" w14:textId="77777777" w:rsidR="0005333C" w:rsidRPr="00CC365D" w:rsidRDefault="0005333C" w:rsidP="006756EC">
            <w:pPr>
              <w:spacing w:line="240" w:lineRule="auto"/>
              <w:rPr>
                <w:rFonts w:eastAsia="Times New Roman" w:cs="HelveticaNowDisplay Regular"/>
                <w:b/>
                <w:bCs/>
                <w:szCs w:val="24"/>
              </w:rPr>
            </w:pPr>
          </w:p>
        </w:tc>
        <w:tc>
          <w:tcPr>
            <w:tcW w:w="2551" w:type="dxa"/>
            <w:tcBorders>
              <w:top w:val="nil"/>
              <w:left w:val="single" w:sz="4" w:space="0" w:color="000000"/>
              <w:bottom w:val="single" w:sz="4" w:space="0" w:color="auto"/>
              <w:right w:val="single" w:sz="4" w:space="0" w:color="auto"/>
            </w:tcBorders>
            <w:shd w:val="clear" w:color="auto" w:fill="auto"/>
            <w:vAlign w:val="center"/>
            <w:hideMark/>
          </w:tcPr>
          <w:p w14:paraId="5A2B3F3E" w14:textId="69543446" w:rsidR="0005333C" w:rsidRPr="00F73F9B" w:rsidRDefault="0005333C" w:rsidP="006756EC">
            <w:pPr>
              <w:spacing w:line="240" w:lineRule="auto"/>
              <w:rPr>
                <w:rFonts w:eastAsia="Times New Roman" w:cs="HelveticaNowDisplay Regular"/>
                <w:sz w:val="20"/>
                <w:szCs w:val="20"/>
              </w:rPr>
            </w:pPr>
            <w:r w:rsidRPr="00F73F9B">
              <w:rPr>
                <w:rFonts w:eastAsia="Times New Roman" w:cs="HelveticaNowDisplay Regular"/>
                <w:sz w:val="20"/>
                <w:szCs w:val="20"/>
              </w:rPr>
              <w:t>Revizyon Tarihi:</w:t>
            </w:r>
            <w:r w:rsidR="005479A4">
              <w:rPr>
                <w:rFonts w:eastAsia="Times New Roman" w:cs="HelveticaNowDisplay Regular"/>
                <w:sz w:val="20"/>
                <w:szCs w:val="20"/>
              </w:rPr>
              <w:t xml:space="preserve"> 14.01.2025</w:t>
            </w:r>
          </w:p>
        </w:tc>
      </w:tr>
      <w:tr w:rsidR="0005333C" w:rsidRPr="00F73F9B" w14:paraId="2F43743C" w14:textId="77777777" w:rsidTr="0005333C">
        <w:trPr>
          <w:trHeight w:val="255"/>
        </w:trPr>
        <w:tc>
          <w:tcPr>
            <w:tcW w:w="7230" w:type="dxa"/>
            <w:vMerge/>
            <w:tcBorders>
              <w:left w:val="single" w:sz="4" w:space="0" w:color="auto"/>
              <w:bottom w:val="single" w:sz="4" w:space="0" w:color="auto"/>
              <w:right w:val="single" w:sz="4" w:space="0" w:color="000000"/>
            </w:tcBorders>
            <w:vAlign w:val="center"/>
            <w:hideMark/>
          </w:tcPr>
          <w:p w14:paraId="7945464D" w14:textId="77777777" w:rsidR="0005333C" w:rsidRPr="00CC365D" w:rsidRDefault="0005333C" w:rsidP="006756EC">
            <w:pPr>
              <w:spacing w:line="240" w:lineRule="auto"/>
              <w:rPr>
                <w:rFonts w:eastAsia="Times New Roman" w:cs="HelveticaNowDisplay Regular"/>
                <w:b/>
                <w:bCs/>
                <w:szCs w:val="24"/>
              </w:rPr>
            </w:pPr>
          </w:p>
        </w:tc>
        <w:tc>
          <w:tcPr>
            <w:tcW w:w="2551" w:type="dxa"/>
            <w:tcBorders>
              <w:top w:val="nil"/>
              <w:left w:val="single" w:sz="4" w:space="0" w:color="000000"/>
              <w:bottom w:val="single" w:sz="4" w:space="0" w:color="auto"/>
              <w:right w:val="single" w:sz="4" w:space="0" w:color="auto"/>
            </w:tcBorders>
            <w:shd w:val="clear" w:color="auto" w:fill="auto"/>
            <w:vAlign w:val="center"/>
            <w:hideMark/>
          </w:tcPr>
          <w:p w14:paraId="71A703A3" w14:textId="5C8B5BF9" w:rsidR="0005333C" w:rsidRPr="00F73F9B" w:rsidRDefault="0005333C" w:rsidP="006756EC">
            <w:pPr>
              <w:spacing w:line="240" w:lineRule="auto"/>
              <w:rPr>
                <w:rFonts w:eastAsia="Times New Roman" w:cs="HelveticaNowDisplay Regular"/>
                <w:sz w:val="20"/>
                <w:szCs w:val="20"/>
              </w:rPr>
            </w:pPr>
            <w:r w:rsidRPr="00F73F9B">
              <w:rPr>
                <w:rFonts w:eastAsia="Times New Roman" w:cs="HelveticaNowDisplay Regular"/>
                <w:sz w:val="20"/>
                <w:szCs w:val="20"/>
              </w:rPr>
              <w:t>Revizyon No:</w:t>
            </w:r>
            <w:r w:rsidR="005479A4">
              <w:rPr>
                <w:rFonts w:eastAsia="Times New Roman" w:cs="HelveticaNowDisplay Regular"/>
                <w:sz w:val="20"/>
                <w:szCs w:val="20"/>
              </w:rPr>
              <w:t>1</w:t>
            </w:r>
          </w:p>
        </w:tc>
      </w:tr>
    </w:tbl>
    <w:p w14:paraId="530AFA53" w14:textId="31C2FCAF" w:rsidR="00CF510E" w:rsidRDefault="00CF510E" w:rsidP="0005333C">
      <w:pPr>
        <w:tabs>
          <w:tab w:val="left" w:pos="8016"/>
        </w:tabs>
        <w:rPr>
          <w:b/>
        </w:rPr>
      </w:pPr>
    </w:p>
    <w:p w14:paraId="03B9147A" w14:textId="07C7C3A8" w:rsidR="00CF510E" w:rsidRPr="00F24DFB" w:rsidRDefault="00CF510E" w:rsidP="00CF510E">
      <w:pPr>
        <w:jc w:val="right"/>
        <w:rPr>
          <w:bCs/>
          <w:sz w:val="23"/>
          <w:szCs w:val="23"/>
        </w:rPr>
      </w:pPr>
      <w:r w:rsidRPr="00CF510E">
        <w:rPr>
          <w:b/>
          <w:bCs/>
          <w:sz w:val="23"/>
          <w:szCs w:val="23"/>
        </w:rPr>
        <w:t>Tarih:</w:t>
      </w:r>
      <w:r>
        <w:rPr>
          <w:bCs/>
          <w:sz w:val="23"/>
          <w:szCs w:val="23"/>
        </w:rPr>
        <w:t xml:space="preserve"> </w:t>
      </w:r>
      <w:r w:rsidRPr="00F24DFB">
        <w:rPr>
          <w:bCs/>
          <w:sz w:val="23"/>
          <w:szCs w:val="23"/>
        </w:rPr>
        <w:t>…… / …… / …</w:t>
      </w:r>
    </w:p>
    <w:p w14:paraId="6E533E5F" w14:textId="685C080C" w:rsidR="00CF510E" w:rsidRDefault="00CF510E" w:rsidP="00CF510E">
      <w:pPr>
        <w:rPr>
          <w:b/>
          <w:sz w:val="23"/>
          <w:szCs w:val="23"/>
        </w:rPr>
      </w:pPr>
    </w:p>
    <w:p w14:paraId="2DADB430" w14:textId="77777777" w:rsidR="00CF510E" w:rsidRPr="00AE4C9D" w:rsidRDefault="00CF510E" w:rsidP="00CF510E">
      <w:pPr>
        <w:rPr>
          <w:b/>
          <w:sz w:val="23"/>
          <w:szCs w:val="23"/>
        </w:rPr>
      </w:pPr>
    </w:p>
    <w:p w14:paraId="0A8CA93E" w14:textId="673217CB" w:rsidR="00CF510E" w:rsidRPr="00AE4C9D" w:rsidRDefault="00CF510E" w:rsidP="00CF510E">
      <w:pPr>
        <w:tabs>
          <w:tab w:val="left" w:pos="709"/>
        </w:tabs>
        <w:rPr>
          <w:bCs/>
          <w:sz w:val="23"/>
          <w:szCs w:val="23"/>
        </w:rPr>
      </w:pPr>
      <w:r w:rsidRPr="00CF510E">
        <w:rPr>
          <w:b/>
          <w:bCs/>
          <w:sz w:val="23"/>
          <w:szCs w:val="23"/>
        </w:rPr>
        <w:t>Konu:</w:t>
      </w:r>
      <w:r>
        <w:rPr>
          <w:bCs/>
          <w:sz w:val="23"/>
          <w:szCs w:val="23"/>
        </w:rPr>
        <w:t xml:space="preserve">  Geçici</w:t>
      </w:r>
      <w:r w:rsidRPr="00AE4C9D">
        <w:rPr>
          <w:bCs/>
          <w:sz w:val="23"/>
          <w:szCs w:val="23"/>
        </w:rPr>
        <w:t xml:space="preserve"> Kanal Bağlantı İzin Belgesi Talebi</w:t>
      </w:r>
    </w:p>
    <w:p w14:paraId="51456433" w14:textId="77777777" w:rsidR="00CF510E" w:rsidRPr="00AE4C9D" w:rsidRDefault="00CF510E" w:rsidP="00CF510E">
      <w:pPr>
        <w:rPr>
          <w:b/>
          <w:sz w:val="23"/>
          <w:szCs w:val="23"/>
        </w:rPr>
      </w:pPr>
    </w:p>
    <w:p w14:paraId="6E21C69A" w14:textId="77777777" w:rsidR="00CF510E" w:rsidRPr="00AE4C9D" w:rsidRDefault="00CF510E" w:rsidP="00CF510E">
      <w:pPr>
        <w:jc w:val="right"/>
        <w:rPr>
          <w:b/>
          <w:sz w:val="23"/>
          <w:szCs w:val="23"/>
        </w:rPr>
      </w:pPr>
    </w:p>
    <w:p w14:paraId="6FA52DEB" w14:textId="7BE66AA1" w:rsidR="00CF510E" w:rsidRPr="00AE4C9D" w:rsidRDefault="00CF510E" w:rsidP="00CF510E">
      <w:pPr>
        <w:jc w:val="right"/>
        <w:rPr>
          <w:b/>
          <w:sz w:val="23"/>
          <w:szCs w:val="23"/>
        </w:rPr>
      </w:pPr>
    </w:p>
    <w:p w14:paraId="2EDF7779" w14:textId="77777777" w:rsidR="00CF510E" w:rsidRPr="00A03940" w:rsidRDefault="00CF510E" w:rsidP="00CF510E">
      <w:pPr>
        <w:tabs>
          <w:tab w:val="left" w:pos="709"/>
        </w:tabs>
        <w:jc w:val="both"/>
        <w:rPr>
          <w:b/>
          <w:bCs/>
          <w:color w:val="FF0000"/>
          <w:sz w:val="23"/>
          <w:szCs w:val="23"/>
        </w:rPr>
      </w:pPr>
    </w:p>
    <w:p w14:paraId="4DF73466" w14:textId="737E8200" w:rsidR="00CF510E" w:rsidRDefault="0005333C" w:rsidP="00CF510E">
      <w:pPr>
        <w:jc w:val="center"/>
        <w:rPr>
          <w:b/>
          <w:sz w:val="23"/>
          <w:szCs w:val="23"/>
        </w:rPr>
      </w:pPr>
      <w:r>
        <w:rPr>
          <w:b/>
          <w:sz w:val="23"/>
          <w:szCs w:val="23"/>
        </w:rPr>
        <w:t xml:space="preserve">ÇİNE </w:t>
      </w:r>
      <w:r w:rsidR="00CF510E" w:rsidRPr="00A03940">
        <w:rPr>
          <w:b/>
          <w:sz w:val="23"/>
          <w:szCs w:val="23"/>
        </w:rPr>
        <w:t>ORGANİZE SANAYİ BÖLGE MÜDÜRLÜĞÜ’NE</w:t>
      </w:r>
    </w:p>
    <w:p w14:paraId="1FA205EC" w14:textId="3310FB77" w:rsidR="00CF510E" w:rsidRDefault="0005333C" w:rsidP="00CF510E">
      <w:pPr>
        <w:jc w:val="center"/>
        <w:rPr>
          <w:b/>
          <w:sz w:val="23"/>
          <w:szCs w:val="23"/>
        </w:rPr>
      </w:pPr>
      <w:r>
        <w:rPr>
          <w:b/>
          <w:sz w:val="23"/>
          <w:szCs w:val="23"/>
        </w:rPr>
        <w:t>Çine</w:t>
      </w:r>
      <w:r w:rsidR="00CF510E">
        <w:rPr>
          <w:b/>
          <w:sz w:val="23"/>
          <w:szCs w:val="23"/>
        </w:rPr>
        <w:t xml:space="preserve"> / </w:t>
      </w:r>
      <w:r>
        <w:rPr>
          <w:b/>
          <w:sz w:val="23"/>
          <w:szCs w:val="23"/>
        </w:rPr>
        <w:t>AYDIN</w:t>
      </w:r>
    </w:p>
    <w:p w14:paraId="25C9F28C" w14:textId="77777777" w:rsidR="00CF510E" w:rsidRDefault="00CF510E" w:rsidP="00CF510E">
      <w:pPr>
        <w:jc w:val="center"/>
        <w:rPr>
          <w:b/>
          <w:sz w:val="23"/>
          <w:szCs w:val="23"/>
        </w:rPr>
      </w:pPr>
    </w:p>
    <w:p w14:paraId="4F6AA718" w14:textId="77777777" w:rsidR="00CF510E" w:rsidRPr="00AE4C9D" w:rsidRDefault="00CF510E" w:rsidP="00CF510E">
      <w:pPr>
        <w:rPr>
          <w:b/>
          <w:bCs/>
          <w:color w:val="000000"/>
          <w:sz w:val="23"/>
          <w:szCs w:val="23"/>
          <w:u w:val="single"/>
        </w:rPr>
      </w:pPr>
    </w:p>
    <w:p w14:paraId="49993370" w14:textId="0281A3BB" w:rsidR="00CF510E" w:rsidRPr="00731DFA" w:rsidRDefault="0005333C" w:rsidP="00CF510E">
      <w:pPr>
        <w:spacing w:after="120" w:line="360" w:lineRule="auto"/>
        <w:ind w:firstLine="708"/>
        <w:jc w:val="both"/>
        <w:rPr>
          <w:sz w:val="23"/>
          <w:szCs w:val="23"/>
        </w:rPr>
      </w:pPr>
      <w:r>
        <w:rPr>
          <w:sz w:val="23"/>
          <w:szCs w:val="23"/>
        </w:rPr>
        <w:t>Çine/AYDIN</w:t>
      </w:r>
      <w:r w:rsidR="00CF510E" w:rsidRPr="00C70340">
        <w:rPr>
          <w:sz w:val="23"/>
          <w:szCs w:val="23"/>
        </w:rPr>
        <w:t xml:space="preserve"> Organize Sanayi Bölgesi sınırları dâhilinde</w:t>
      </w:r>
      <w:r w:rsidR="00CF510E">
        <w:rPr>
          <w:sz w:val="23"/>
          <w:szCs w:val="23"/>
        </w:rPr>
        <w:t xml:space="preserve"> ……………………………………………           (</w:t>
      </w:r>
      <w:proofErr w:type="gramStart"/>
      <w:r w:rsidR="00CF510E" w:rsidRPr="00C116F5">
        <w:rPr>
          <w:color w:val="FF0000"/>
          <w:sz w:val="23"/>
          <w:szCs w:val="23"/>
        </w:rPr>
        <w:t>firma</w:t>
      </w:r>
      <w:proofErr w:type="gramEnd"/>
      <w:r w:rsidR="00CF510E" w:rsidRPr="00C116F5">
        <w:rPr>
          <w:color w:val="FF0000"/>
          <w:sz w:val="23"/>
          <w:szCs w:val="23"/>
        </w:rPr>
        <w:t xml:space="preserve"> ismi)</w:t>
      </w:r>
      <w:r w:rsidR="00CF510E">
        <w:rPr>
          <w:color w:val="A6A6A6"/>
          <w:sz w:val="23"/>
          <w:szCs w:val="23"/>
        </w:rPr>
        <w:t xml:space="preserve"> </w:t>
      </w:r>
      <w:r w:rsidR="00CF510E" w:rsidRPr="004E0779">
        <w:rPr>
          <w:sz w:val="23"/>
          <w:szCs w:val="23"/>
        </w:rPr>
        <w:t>olarak …..</w:t>
      </w:r>
      <w:r w:rsidR="00CF510E">
        <w:rPr>
          <w:sz w:val="23"/>
          <w:szCs w:val="23"/>
        </w:rPr>
        <w:t xml:space="preserve"> Ada, …  Parsel üzerinde </w:t>
      </w:r>
      <w:r w:rsidR="00CF510E" w:rsidRPr="004E0779">
        <w:rPr>
          <w:sz w:val="23"/>
          <w:szCs w:val="23"/>
        </w:rPr>
        <w:t>“………</w:t>
      </w:r>
      <w:r w:rsidR="00CF510E">
        <w:rPr>
          <w:sz w:val="23"/>
          <w:szCs w:val="23"/>
        </w:rPr>
        <w:t>…</w:t>
      </w:r>
      <w:r w:rsidR="00CF510E" w:rsidRPr="00C116F5">
        <w:rPr>
          <w:sz w:val="23"/>
          <w:szCs w:val="23"/>
        </w:rPr>
        <w:t>……</w:t>
      </w:r>
      <w:r w:rsidR="00CF510E">
        <w:rPr>
          <w:color w:val="000000"/>
          <w:sz w:val="23"/>
          <w:szCs w:val="23"/>
        </w:rPr>
        <w:t>…………………</w:t>
      </w:r>
      <w:proofErr w:type="gramStart"/>
      <w:r w:rsidR="00CF510E">
        <w:rPr>
          <w:color w:val="000000"/>
          <w:sz w:val="23"/>
          <w:szCs w:val="23"/>
        </w:rPr>
        <w:t>…….</w:t>
      </w:r>
      <w:proofErr w:type="gramEnd"/>
      <w:r w:rsidR="00CF510E">
        <w:rPr>
          <w:color w:val="000000"/>
          <w:sz w:val="23"/>
          <w:szCs w:val="23"/>
        </w:rPr>
        <w:t>.</w:t>
      </w:r>
      <w:r w:rsidR="00CF510E" w:rsidRPr="004E0779">
        <w:rPr>
          <w:color w:val="000000"/>
          <w:sz w:val="23"/>
          <w:szCs w:val="23"/>
        </w:rPr>
        <w:t>……</w:t>
      </w:r>
      <w:r w:rsidR="00CF510E" w:rsidRPr="004E0779">
        <w:rPr>
          <w:sz w:val="23"/>
          <w:szCs w:val="23"/>
        </w:rPr>
        <w:t>”</w:t>
      </w:r>
      <w:r w:rsidR="00CF510E" w:rsidRPr="00C116F5">
        <w:rPr>
          <w:color w:val="FF0000"/>
          <w:sz w:val="23"/>
          <w:szCs w:val="23"/>
        </w:rPr>
        <w:t xml:space="preserve">(faaliyet konusu) </w:t>
      </w:r>
      <w:r w:rsidR="00CF510E" w:rsidRPr="004E0779">
        <w:rPr>
          <w:sz w:val="23"/>
          <w:szCs w:val="23"/>
        </w:rPr>
        <w:t>konu</w:t>
      </w:r>
      <w:r w:rsidR="00CF510E">
        <w:rPr>
          <w:sz w:val="23"/>
          <w:szCs w:val="23"/>
        </w:rPr>
        <w:t>sunda/</w:t>
      </w:r>
      <w:r w:rsidR="00CF510E" w:rsidRPr="00731DFA">
        <w:t xml:space="preserve"> </w:t>
      </w:r>
      <w:r w:rsidR="00CF510E" w:rsidRPr="00731DFA">
        <w:rPr>
          <w:sz w:val="23"/>
          <w:szCs w:val="23"/>
        </w:rPr>
        <w:t xml:space="preserve">konularında faaliyet göstermekteyiz. </w:t>
      </w:r>
    </w:p>
    <w:p w14:paraId="155722DC" w14:textId="77777777" w:rsidR="00CF510E" w:rsidRDefault="00CF510E" w:rsidP="00CF510E">
      <w:pPr>
        <w:spacing w:after="120" w:line="360" w:lineRule="auto"/>
        <w:ind w:firstLine="708"/>
        <w:jc w:val="both"/>
        <w:rPr>
          <w:sz w:val="23"/>
          <w:szCs w:val="23"/>
        </w:rPr>
      </w:pPr>
      <w:r w:rsidRPr="00731DFA">
        <w:rPr>
          <w:sz w:val="23"/>
          <w:szCs w:val="23"/>
        </w:rPr>
        <w:t xml:space="preserve">Kurulmuş olan tesisimize </w:t>
      </w:r>
      <w:r>
        <w:rPr>
          <w:sz w:val="23"/>
          <w:szCs w:val="23"/>
        </w:rPr>
        <w:t xml:space="preserve">Geçici </w:t>
      </w:r>
      <w:r w:rsidRPr="00731DFA">
        <w:rPr>
          <w:sz w:val="23"/>
          <w:szCs w:val="23"/>
        </w:rPr>
        <w:t>Kanal Bağlantı İzin Belgesi verilmesini rica ederiz.</w:t>
      </w:r>
    </w:p>
    <w:p w14:paraId="4AE11D39" w14:textId="77777777" w:rsidR="00CF510E" w:rsidRPr="00AE4C9D" w:rsidRDefault="00CF510E" w:rsidP="00CF510E">
      <w:pPr>
        <w:jc w:val="both"/>
        <w:rPr>
          <w:sz w:val="23"/>
          <w:szCs w:val="23"/>
        </w:rPr>
      </w:pPr>
    </w:p>
    <w:p w14:paraId="392B029A" w14:textId="77777777" w:rsidR="00CF510E" w:rsidRPr="00AE4C9D" w:rsidRDefault="00CF510E" w:rsidP="00CF510E">
      <w:pPr>
        <w:jc w:val="both"/>
        <w:rPr>
          <w:b/>
          <w:sz w:val="23"/>
          <w:szCs w:val="23"/>
        </w:rPr>
      </w:pPr>
    </w:p>
    <w:p w14:paraId="420FA131" w14:textId="77777777" w:rsidR="00CF510E" w:rsidRDefault="00CF510E" w:rsidP="00CF510E">
      <w:pPr>
        <w:ind w:left="6372" w:firstLine="708"/>
        <w:rPr>
          <w:szCs w:val="20"/>
        </w:rPr>
      </w:pPr>
      <w:r>
        <w:rPr>
          <w:szCs w:val="20"/>
        </w:rPr>
        <w:t>Saygılarımızla,</w:t>
      </w:r>
    </w:p>
    <w:p w14:paraId="6FFFF8C1" w14:textId="72B40E9D" w:rsidR="00CF510E" w:rsidRDefault="00CF510E" w:rsidP="00676A6D">
      <w:pPr>
        <w:ind w:left="7920"/>
        <w:rPr>
          <w:color w:val="000000"/>
          <w:szCs w:val="20"/>
        </w:rPr>
      </w:pPr>
      <w:r>
        <w:rPr>
          <w:szCs w:val="20"/>
        </w:rPr>
        <w:t xml:space="preserve">                                                                                                                                                            Firma Kaşesi</w:t>
      </w:r>
    </w:p>
    <w:p w14:paraId="35AF87FE" w14:textId="524BDF96" w:rsidR="00CF510E" w:rsidRPr="00212F7C" w:rsidRDefault="00CF510E" w:rsidP="00212F7C">
      <w:pPr>
        <w:ind w:left="7080"/>
        <w:rPr>
          <w:szCs w:val="20"/>
        </w:rPr>
      </w:pPr>
      <w:r>
        <w:rPr>
          <w:szCs w:val="20"/>
        </w:rPr>
        <w:t xml:space="preserve">     Yetkili İmzası                                                        Yetkili Adı Soya</w:t>
      </w:r>
      <w:r w:rsidR="00676A6D">
        <w:rPr>
          <w:szCs w:val="20"/>
        </w:rPr>
        <w:t>dı</w:t>
      </w:r>
    </w:p>
    <w:p w14:paraId="00AF80B7" w14:textId="1A2CD80A" w:rsidR="00CF510E" w:rsidRPr="00AE4C9D" w:rsidRDefault="00CF510E" w:rsidP="00CF510E">
      <w:pPr>
        <w:autoSpaceDE w:val="0"/>
        <w:autoSpaceDN w:val="0"/>
        <w:adjustRightInd w:val="0"/>
        <w:rPr>
          <w:b/>
          <w:bCs/>
          <w:color w:val="000000"/>
          <w:sz w:val="23"/>
          <w:szCs w:val="23"/>
          <w:u w:val="single"/>
        </w:rPr>
      </w:pPr>
      <w:r w:rsidRPr="00AE4C9D">
        <w:rPr>
          <w:b/>
          <w:bCs/>
          <w:color w:val="000000"/>
          <w:sz w:val="23"/>
          <w:szCs w:val="23"/>
          <w:u w:val="single"/>
        </w:rPr>
        <w:t>E</w:t>
      </w:r>
      <w:r>
        <w:rPr>
          <w:b/>
          <w:bCs/>
          <w:color w:val="000000"/>
          <w:sz w:val="23"/>
          <w:szCs w:val="23"/>
          <w:u w:val="single"/>
        </w:rPr>
        <w:t>KLER</w:t>
      </w:r>
      <w:r w:rsidRPr="00AE4C9D">
        <w:rPr>
          <w:b/>
          <w:bCs/>
          <w:color w:val="000000"/>
          <w:sz w:val="23"/>
          <w:szCs w:val="23"/>
          <w:u w:val="single"/>
        </w:rPr>
        <w:t>:</w:t>
      </w:r>
    </w:p>
    <w:p w14:paraId="7F21C9B9" w14:textId="77777777" w:rsidR="00CF510E" w:rsidRPr="00676EBC" w:rsidRDefault="00CF510E" w:rsidP="00CF510E">
      <w:pPr>
        <w:pStyle w:val="ListeParagraf"/>
        <w:numPr>
          <w:ilvl w:val="0"/>
          <w:numId w:val="1"/>
        </w:numPr>
        <w:suppressAutoHyphens w:val="0"/>
        <w:autoSpaceDE w:val="0"/>
        <w:autoSpaceDN w:val="0"/>
        <w:adjustRightInd w:val="0"/>
        <w:rPr>
          <w:rFonts w:eastAsia="TimesNewRoman"/>
          <w:sz w:val="23"/>
          <w:szCs w:val="23"/>
          <w:lang w:eastAsia="tr-TR"/>
        </w:rPr>
      </w:pPr>
      <w:r w:rsidRPr="00676EBC">
        <w:rPr>
          <w:sz w:val="23"/>
          <w:szCs w:val="23"/>
        </w:rPr>
        <w:t>Atıksu Des</w:t>
      </w:r>
      <w:r w:rsidRPr="00676EBC">
        <w:rPr>
          <w:rFonts w:eastAsia="Calibri"/>
          <w:sz w:val="23"/>
          <w:szCs w:val="23"/>
        </w:rPr>
        <w:t>̧</w:t>
      </w:r>
      <w:r w:rsidRPr="00676EBC">
        <w:rPr>
          <w:sz w:val="23"/>
          <w:szCs w:val="23"/>
        </w:rPr>
        <w:t>arjı Bilgi Formu</w:t>
      </w:r>
      <w:r w:rsidRPr="00676EBC">
        <w:rPr>
          <w:rFonts w:eastAsia="TimesNewRoman"/>
          <w:sz w:val="23"/>
          <w:szCs w:val="23"/>
          <w:lang w:eastAsia="tr-TR"/>
        </w:rPr>
        <w:t xml:space="preserve"> </w:t>
      </w:r>
    </w:p>
    <w:p w14:paraId="4E44CB72" w14:textId="1A8923BD" w:rsidR="00CF510E" w:rsidRPr="00AE4C9D" w:rsidRDefault="00CF510E" w:rsidP="00CF510E">
      <w:pPr>
        <w:pStyle w:val="ListeParagraf"/>
        <w:numPr>
          <w:ilvl w:val="0"/>
          <w:numId w:val="1"/>
        </w:numPr>
        <w:suppressAutoHyphens w:val="0"/>
        <w:autoSpaceDE w:val="0"/>
        <w:autoSpaceDN w:val="0"/>
        <w:adjustRightInd w:val="0"/>
        <w:rPr>
          <w:rFonts w:eastAsia="TimesNewRoman"/>
          <w:color w:val="000000"/>
          <w:sz w:val="23"/>
          <w:szCs w:val="23"/>
          <w:lang w:eastAsia="tr-TR"/>
        </w:rPr>
      </w:pPr>
      <w:r w:rsidRPr="00AE4C9D">
        <w:rPr>
          <w:sz w:val="23"/>
          <w:szCs w:val="23"/>
        </w:rPr>
        <w:t>Ön arıtma olması halinde</w:t>
      </w:r>
      <w:r>
        <w:rPr>
          <w:sz w:val="23"/>
          <w:szCs w:val="23"/>
        </w:rPr>
        <w:t>;</w:t>
      </w:r>
      <w:r w:rsidR="0005333C">
        <w:rPr>
          <w:sz w:val="23"/>
          <w:szCs w:val="23"/>
        </w:rPr>
        <w:t xml:space="preserve"> </w:t>
      </w:r>
      <w:r w:rsidRPr="00AE4C9D">
        <w:rPr>
          <w:sz w:val="23"/>
          <w:szCs w:val="23"/>
        </w:rPr>
        <w:t xml:space="preserve">OSB onaylı evsel ve/veya endüstriyel atık su arıtma tesisi proses akım </w:t>
      </w:r>
      <w:r w:rsidR="00676A6D" w:rsidRPr="00AE4C9D">
        <w:rPr>
          <w:sz w:val="23"/>
          <w:szCs w:val="23"/>
        </w:rPr>
        <w:t>s</w:t>
      </w:r>
      <w:r w:rsidR="00676A6D" w:rsidRPr="00AE4C9D">
        <w:rPr>
          <w:rFonts w:eastAsia="Calibri"/>
          <w:sz w:val="23"/>
          <w:szCs w:val="23"/>
        </w:rPr>
        <w:t>e</w:t>
      </w:r>
      <w:r w:rsidR="00676A6D" w:rsidRPr="00AE4C9D">
        <w:rPr>
          <w:sz w:val="23"/>
          <w:szCs w:val="23"/>
        </w:rPr>
        <w:t>ması</w:t>
      </w:r>
      <w:r w:rsidRPr="00AE4C9D">
        <w:rPr>
          <w:sz w:val="23"/>
          <w:szCs w:val="23"/>
        </w:rPr>
        <w:t xml:space="preserve"> ve olus</w:t>
      </w:r>
      <w:r w:rsidRPr="00AE4C9D">
        <w:rPr>
          <w:rFonts w:eastAsia="Calibri"/>
          <w:sz w:val="23"/>
          <w:szCs w:val="23"/>
        </w:rPr>
        <w:t>̧</w:t>
      </w:r>
      <w:r w:rsidRPr="00AE4C9D">
        <w:rPr>
          <w:sz w:val="23"/>
          <w:szCs w:val="23"/>
        </w:rPr>
        <w:t>an arıtma çamurunun bertarafıyla ilgili alınan önlemlere ilis</w:t>
      </w:r>
      <w:r w:rsidRPr="00AE4C9D">
        <w:rPr>
          <w:rFonts w:eastAsia="Calibri"/>
          <w:sz w:val="23"/>
          <w:szCs w:val="23"/>
        </w:rPr>
        <w:t>̧</w:t>
      </w:r>
      <w:r w:rsidRPr="00AE4C9D">
        <w:rPr>
          <w:sz w:val="23"/>
          <w:szCs w:val="23"/>
        </w:rPr>
        <w:t>kin belgeler</w:t>
      </w:r>
    </w:p>
    <w:p w14:paraId="403DBD64" w14:textId="77777777" w:rsidR="00CF510E" w:rsidRDefault="00CF510E" w:rsidP="00CF510E">
      <w:pPr>
        <w:pStyle w:val="ListeParagraf"/>
        <w:numPr>
          <w:ilvl w:val="0"/>
          <w:numId w:val="1"/>
        </w:numPr>
        <w:suppressAutoHyphens w:val="0"/>
        <w:autoSpaceDE w:val="0"/>
        <w:autoSpaceDN w:val="0"/>
        <w:adjustRightInd w:val="0"/>
        <w:rPr>
          <w:rFonts w:eastAsia="TimesNewRoman"/>
          <w:color w:val="000000"/>
          <w:sz w:val="23"/>
          <w:szCs w:val="23"/>
          <w:lang w:eastAsia="tr-TR"/>
        </w:rPr>
      </w:pPr>
      <w:r w:rsidRPr="00AE4C9D">
        <w:rPr>
          <w:sz w:val="23"/>
          <w:szCs w:val="23"/>
        </w:rPr>
        <w:t>Ön arıtma olması halinde</w:t>
      </w:r>
      <w:r>
        <w:rPr>
          <w:sz w:val="23"/>
          <w:szCs w:val="23"/>
        </w:rPr>
        <w:t>;</w:t>
      </w:r>
      <w:r w:rsidRPr="00AE4C9D">
        <w:rPr>
          <w:sz w:val="23"/>
          <w:szCs w:val="23"/>
        </w:rPr>
        <w:t xml:space="preserve"> </w:t>
      </w:r>
      <w:r w:rsidRPr="00AE4C9D">
        <w:rPr>
          <w:rFonts w:eastAsia="TimesNewRoman"/>
          <w:color w:val="000000"/>
          <w:sz w:val="23"/>
          <w:szCs w:val="23"/>
          <w:lang w:eastAsia="tr-TR"/>
        </w:rPr>
        <w:t>Kanalizasyon ve Yağmursuyu şebekelerinin fabrika-OSB bağlantıları</w:t>
      </w:r>
      <w:r>
        <w:rPr>
          <w:rFonts w:eastAsia="TimesNewRoman"/>
          <w:color w:val="000000"/>
          <w:sz w:val="23"/>
          <w:szCs w:val="23"/>
          <w:lang w:eastAsia="tr-TR"/>
        </w:rPr>
        <w:t>nı gösterir alt yapı durum belgesi</w:t>
      </w:r>
      <w:r w:rsidRPr="00AE4C9D">
        <w:rPr>
          <w:rFonts w:eastAsia="TimesNewRoman"/>
          <w:color w:val="000000"/>
          <w:sz w:val="23"/>
          <w:szCs w:val="23"/>
          <w:lang w:eastAsia="tr-TR"/>
        </w:rPr>
        <w:t xml:space="preserve"> </w:t>
      </w:r>
    </w:p>
    <w:p w14:paraId="11B0A796" w14:textId="465C1627" w:rsidR="00676A6D" w:rsidRPr="00676A6D" w:rsidRDefault="00676A6D" w:rsidP="00CF510E">
      <w:pPr>
        <w:pStyle w:val="ListeParagraf"/>
        <w:numPr>
          <w:ilvl w:val="0"/>
          <w:numId w:val="1"/>
        </w:numPr>
        <w:suppressAutoHyphens w:val="0"/>
        <w:autoSpaceDE w:val="0"/>
        <w:autoSpaceDN w:val="0"/>
        <w:adjustRightInd w:val="0"/>
        <w:rPr>
          <w:rFonts w:eastAsia="TimesNewRoman"/>
          <w:color w:val="000000"/>
          <w:sz w:val="23"/>
          <w:szCs w:val="23"/>
          <w:lang w:eastAsia="tr-TR"/>
        </w:rPr>
      </w:pPr>
      <w:r>
        <w:rPr>
          <w:sz w:val="23"/>
          <w:szCs w:val="23"/>
        </w:rPr>
        <w:t>Çine OSB arıtma tesisine kabul kriterlerine uygun analiz raporu, (Endüstriyel Deşarj var ise)</w:t>
      </w:r>
      <w:r w:rsidR="00492E44">
        <w:rPr>
          <w:sz w:val="23"/>
          <w:szCs w:val="23"/>
        </w:rPr>
        <w:t>,</w:t>
      </w:r>
    </w:p>
    <w:p w14:paraId="0EF7235F" w14:textId="6962921F" w:rsidR="00676A6D" w:rsidRPr="00212F7C" w:rsidRDefault="00676A6D" w:rsidP="00CF510E">
      <w:pPr>
        <w:pStyle w:val="ListeParagraf"/>
        <w:numPr>
          <w:ilvl w:val="0"/>
          <w:numId w:val="1"/>
        </w:numPr>
        <w:suppressAutoHyphens w:val="0"/>
        <w:autoSpaceDE w:val="0"/>
        <w:autoSpaceDN w:val="0"/>
        <w:adjustRightInd w:val="0"/>
        <w:rPr>
          <w:rFonts w:eastAsia="TimesNewRoman"/>
          <w:color w:val="000000"/>
          <w:sz w:val="23"/>
          <w:szCs w:val="23"/>
          <w:lang w:eastAsia="tr-TR"/>
        </w:rPr>
      </w:pPr>
      <w:r>
        <w:rPr>
          <w:sz w:val="23"/>
          <w:szCs w:val="23"/>
        </w:rPr>
        <w:t xml:space="preserve">Taahhüt belgesi </w:t>
      </w:r>
      <w:r w:rsidR="008C28BA">
        <w:rPr>
          <w:sz w:val="23"/>
          <w:szCs w:val="23"/>
        </w:rPr>
        <w:t>(Noter</w:t>
      </w:r>
      <w:r>
        <w:rPr>
          <w:sz w:val="23"/>
          <w:szCs w:val="23"/>
        </w:rPr>
        <w:t xml:space="preserve"> </w:t>
      </w:r>
      <w:r w:rsidR="008C28BA">
        <w:rPr>
          <w:sz w:val="23"/>
          <w:szCs w:val="23"/>
        </w:rPr>
        <w:t>Onaylı)</w:t>
      </w:r>
    </w:p>
    <w:p w14:paraId="56827DFF" w14:textId="7E2604F4" w:rsidR="00212F7C" w:rsidRPr="00212F7C" w:rsidRDefault="00212F7C" w:rsidP="00CF510E">
      <w:pPr>
        <w:pStyle w:val="ListeParagraf"/>
        <w:numPr>
          <w:ilvl w:val="0"/>
          <w:numId w:val="1"/>
        </w:numPr>
        <w:suppressAutoHyphens w:val="0"/>
        <w:autoSpaceDE w:val="0"/>
        <w:autoSpaceDN w:val="0"/>
        <w:adjustRightInd w:val="0"/>
        <w:rPr>
          <w:rFonts w:eastAsia="TimesNewRoman"/>
          <w:color w:val="000000"/>
          <w:sz w:val="23"/>
          <w:szCs w:val="23"/>
          <w:lang w:eastAsia="tr-TR"/>
        </w:rPr>
      </w:pPr>
      <w:r>
        <w:rPr>
          <w:sz w:val="23"/>
          <w:szCs w:val="23"/>
        </w:rPr>
        <w:t>Sanayi Sicil Belgesi, (Güncel Tarihli)</w:t>
      </w:r>
    </w:p>
    <w:p w14:paraId="0F601D34" w14:textId="3AAA0660" w:rsidR="00212F7C" w:rsidRPr="00AE4C9D" w:rsidRDefault="00212F7C" w:rsidP="00CF510E">
      <w:pPr>
        <w:pStyle w:val="ListeParagraf"/>
        <w:numPr>
          <w:ilvl w:val="0"/>
          <w:numId w:val="1"/>
        </w:numPr>
        <w:suppressAutoHyphens w:val="0"/>
        <w:autoSpaceDE w:val="0"/>
        <w:autoSpaceDN w:val="0"/>
        <w:adjustRightInd w:val="0"/>
        <w:rPr>
          <w:rFonts w:eastAsia="TimesNewRoman"/>
          <w:color w:val="000000"/>
          <w:sz w:val="23"/>
          <w:szCs w:val="23"/>
          <w:lang w:eastAsia="tr-TR"/>
        </w:rPr>
      </w:pPr>
      <w:r>
        <w:rPr>
          <w:rFonts w:eastAsia="TimesNewRoman"/>
          <w:color w:val="000000"/>
          <w:sz w:val="23"/>
          <w:szCs w:val="23"/>
          <w:lang w:eastAsia="tr-TR"/>
        </w:rPr>
        <w:t>Güncel tarihli Kapasite Raporu,</w:t>
      </w:r>
    </w:p>
    <w:p w14:paraId="0D4EB3D5" w14:textId="4DE5FFE0" w:rsidR="00CF510E" w:rsidRDefault="00CF510E" w:rsidP="00CF510E">
      <w:pPr>
        <w:autoSpaceDE w:val="0"/>
        <w:autoSpaceDN w:val="0"/>
        <w:adjustRightInd w:val="0"/>
        <w:rPr>
          <w:b/>
          <w:bCs/>
          <w:color w:val="000000"/>
        </w:rPr>
      </w:pPr>
    </w:p>
    <w:p w14:paraId="50459F7F" w14:textId="77777777" w:rsidR="00676A6D" w:rsidRDefault="00676A6D" w:rsidP="00676A6D">
      <w:pPr>
        <w:autoSpaceDE w:val="0"/>
        <w:autoSpaceDN w:val="0"/>
        <w:adjustRightInd w:val="0"/>
        <w:ind w:left="1440"/>
        <w:rPr>
          <w:b/>
          <w:bCs/>
          <w:color w:val="000000"/>
        </w:rPr>
      </w:pPr>
    </w:p>
    <w:p w14:paraId="1F55A94E" w14:textId="77777777" w:rsidR="00CF510E" w:rsidRPr="00CF63BF" w:rsidRDefault="00CF510E" w:rsidP="00CF510E">
      <w:pPr>
        <w:autoSpaceDE w:val="0"/>
        <w:autoSpaceDN w:val="0"/>
        <w:adjustRightInd w:val="0"/>
        <w:jc w:val="center"/>
        <w:rPr>
          <w:b/>
          <w:bCs/>
          <w:color w:val="000000"/>
        </w:rPr>
      </w:pPr>
      <w:r>
        <w:rPr>
          <w:b/>
          <w:bCs/>
          <w:color w:val="000000"/>
        </w:rPr>
        <w:lastRenderedPageBreak/>
        <w:t xml:space="preserve">GEÇİCİ </w:t>
      </w:r>
      <w:r w:rsidRPr="00CF63BF">
        <w:rPr>
          <w:b/>
          <w:bCs/>
          <w:color w:val="000000"/>
        </w:rPr>
        <w:t>KANAL BAĞLANTI İZİN BELGESİ</w:t>
      </w:r>
    </w:p>
    <w:p w14:paraId="344CCE48" w14:textId="77777777" w:rsidR="00CF510E" w:rsidRPr="00CF63BF" w:rsidRDefault="00CF510E" w:rsidP="00CF510E">
      <w:pPr>
        <w:autoSpaceDE w:val="0"/>
        <w:autoSpaceDN w:val="0"/>
        <w:adjustRightInd w:val="0"/>
        <w:jc w:val="center"/>
        <w:rPr>
          <w:b/>
          <w:bCs/>
          <w:color w:val="000000"/>
        </w:rPr>
      </w:pPr>
      <w:r w:rsidRPr="00CF63BF">
        <w:rPr>
          <w:b/>
          <w:bCs/>
          <w:color w:val="000000"/>
        </w:rPr>
        <w:t>BİLGİ FORMU</w:t>
      </w:r>
    </w:p>
    <w:p w14:paraId="01927BCC" w14:textId="77777777" w:rsidR="00CF510E" w:rsidRPr="00CF63BF" w:rsidRDefault="00CF510E" w:rsidP="00CF510E">
      <w:pPr>
        <w:autoSpaceDE w:val="0"/>
        <w:autoSpaceDN w:val="0"/>
        <w:adjustRightInd w:val="0"/>
        <w:jc w:val="center"/>
        <w:rPr>
          <w:b/>
          <w:bCs/>
          <w:color w:val="000000"/>
        </w:rPr>
      </w:pPr>
    </w:p>
    <w:p w14:paraId="6BA3FA34" w14:textId="77777777" w:rsidR="00CF510E" w:rsidRPr="00CF63BF" w:rsidRDefault="00CF510E" w:rsidP="00CF510E">
      <w:pPr>
        <w:autoSpaceDE w:val="0"/>
        <w:autoSpaceDN w:val="0"/>
        <w:adjustRightInd w:val="0"/>
        <w:rPr>
          <w:b/>
          <w:bCs/>
          <w:color w:val="000000"/>
        </w:rPr>
      </w:pPr>
      <w:r w:rsidRPr="00CF63BF">
        <w:rPr>
          <w:b/>
          <w:bCs/>
          <w:color w:val="000000"/>
        </w:rPr>
        <w:t xml:space="preserve">1-FİRMANIN AÇIK ADI </w:t>
      </w:r>
      <w:r w:rsidRPr="00CF63BF">
        <w:rPr>
          <w:b/>
          <w:bCs/>
          <w:color w:val="000000"/>
        </w:rPr>
        <w:tab/>
        <w:t>:</w:t>
      </w:r>
    </w:p>
    <w:p w14:paraId="0CC28678" w14:textId="04285CEC" w:rsidR="00CF510E" w:rsidRPr="00CF63BF" w:rsidRDefault="00CF510E" w:rsidP="00CF510E">
      <w:pPr>
        <w:autoSpaceDE w:val="0"/>
        <w:autoSpaceDN w:val="0"/>
        <w:adjustRightInd w:val="0"/>
        <w:rPr>
          <w:rFonts w:eastAsia="TimesNewRoman"/>
          <w:color w:val="000000"/>
        </w:rPr>
      </w:pPr>
      <w:r w:rsidRPr="00CF63BF">
        <w:rPr>
          <w:b/>
          <w:bCs/>
          <w:color w:val="000000"/>
        </w:rPr>
        <w:t xml:space="preserve">2- TESİSİN ADRESİ </w:t>
      </w:r>
      <w:r w:rsidRPr="00CF63BF">
        <w:rPr>
          <w:b/>
          <w:bCs/>
          <w:color w:val="000000"/>
        </w:rPr>
        <w:tab/>
      </w:r>
      <w:r w:rsidR="0005333C">
        <w:rPr>
          <w:b/>
          <w:bCs/>
          <w:color w:val="000000"/>
        </w:rPr>
        <w:t xml:space="preserve">                </w:t>
      </w:r>
      <w:r w:rsidRPr="00CF63BF">
        <w:rPr>
          <w:b/>
          <w:bCs/>
          <w:color w:val="000000"/>
        </w:rPr>
        <w:t>:</w:t>
      </w:r>
      <w:r w:rsidRPr="00CF63BF">
        <w:rPr>
          <w:bCs/>
          <w:color w:val="000000"/>
        </w:rPr>
        <w:t xml:space="preserve"> </w:t>
      </w:r>
    </w:p>
    <w:p w14:paraId="1DAD6610" w14:textId="77777777" w:rsidR="00CF510E" w:rsidRPr="00CF63BF" w:rsidRDefault="00CF510E" w:rsidP="00CF510E">
      <w:pPr>
        <w:autoSpaceDE w:val="0"/>
        <w:autoSpaceDN w:val="0"/>
        <w:adjustRightInd w:val="0"/>
        <w:rPr>
          <w:rFonts w:eastAsia="TimesNewRoman"/>
          <w:color w:val="FFFFFF"/>
        </w:rPr>
      </w:pPr>
      <w:r w:rsidRPr="00CF63BF">
        <w:rPr>
          <w:b/>
          <w:bCs/>
          <w:color w:val="000000"/>
        </w:rPr>
        <w:t xml:space="preserve">Ada No </w:t>
      </w:r>
      <w:r w:rsidRPr="00CF63BF">
        <w:rPr>
          <w:b/>
          <w:bCs/>
          <w:color w:val="000000"/>
        </w:rPr>
        <w:tab/>
      </w:r>
      <w:r w:rsidRPr="00CF63BF">
        <w:rPr>
          <w:b/>
          <w:bCs/>
          <w:color w:val="000000"/>
        </w:rPr>
        <w:tab/>
      </w:r>
      <w:r w:rsidRPr="00CF63BF">
        <w:rPr>
          <w:b/>
          <w:bCs/>
          <w:color w:val="000000"/>
        </w:rPr>
        <w:tab/>
        <w:t>:</w:t>
      </w:r>
      <w:r w:rsidRPr="00CF63BF">
        <w:rPr>
          <w:bCs/>
          <w:color w:val="000000"/>
        </w:rPr>
        <w:t xml:space="preserve"> </w:t>
      </w:r>
      <w:r w:rsidRPr="00CF63BF">
        <w:rPr>
          <w:rFonts w:eastAsia="TimesNewRoman"/>
          <w:color w:val="FFFFFF"/>
        </w:rPr>
        <w:t xml:space="preserve">4043 </w:t>
      </w:r>
      <w:r w:rsidRPr="00CF63BF">
        <w:rPr>
          <w:rFonts w:eastAsia="TimesNewRoman"/>
          <w:color w:val="FFFFFF"/>
        </w:rPr>
        <w:tab/>
      </w:r>
      <w:r w:rsidRPr="00CF63BF">
        <w:rPr>
          <w:rFonts w:eastAsia="TimesNewRoman"/>
          <w:color w:val="FFFFFF"/>
        </w:rPr>
        <w:tab/>
      </w:r>
      <w:r w:rsidRPr="00CF63BF">
        <w:rPr>
          <w:rFonts w:eastAsia="TimesNewRoman"/>
          <w:color w:val="FFFFFF"/>
        </w:rPr>
        <w:tab/>
      </w:r>
      <w:r w:rsidRPr="00CF63BF">
        <w:rPr>
          <w:rFonts w:eastAsia="TimesNewRoman"/>
          <w:color w:val="FFFFFF"/>
        </w:rPr>
        <w:tab/>
      </w:r>
      <w:r w:rsidRPr="00CF63BF">
        <w:rPr>
          <w:rFonts w:eastAsia="TimesNewRoman"/>
          <w:color w:val="FFFFFF"/>
        </w:rPr>
        <w:tab/>
      </w:r>
      <w:r w:rsidRPr="00CF63BF">
        <w:rPr>
          <w:b/>
          <w:bCs/>
          <w:color w:val="000000"/>
        </w:rPr>
        <w:t>Parsel No:</w:t>
      </w:r>
      <w:r w:rsidRPr="00CF63BF">
        <w:rPr>
          <w:bCs/>
          <w:color w:val="000000"/>
        </w:rPr>
        <w:t xml:space="preserve"> </w:t>
      </w:r>
      <w:r w:rsidRPr="00CF63BF">
        <w:rPr>
          <w:rFonts w:eastAsia="TimesNewRoman"/>
          <w:color w:val="FFFFFF"/>
        </w:rPr>
        <w:t>7</w:t>
      </w:r>
    </w:p>
    <w:p w14:paraId="20313DB2" w14:textId="77777777" w:rsidR="00CF510E" w:rsidRPr="00CF63BF" w:rsidRDefault="00CF510E" w:rsidP="00CF510E">
      <w:pPr>
        <w:autoSpaceDE w:val="0"/>
        <w:autoSpaceDN w:val="0"/>
        <w:adjustRightInd w:val="0"/>
        <w:rPr>
          <w:b/>
          <w:bCs/>
          <w:color w:val="000000"/>
        </w:rPr>
      </w:pPr>
      <w:r w:rsidRPr="00CF63BF">
        <w:rPr>
          <w:b/>
          <w:bCs/>
          <w:color w:val="000000"/>
        </w:rPr>
        <w:t>3- ÜRETİM KONUSU VE ÜRÜN CİNSİ:</w:t>
      </w:r>
    </w:p>
    <w:p w14:paraId="1C188CE4" w14:textId="77777777" w:rsidR="00CF510E" w:rsidRPr="00CF63BF" w:rsidRDefault="00CF510E" w:rsidP="00CF510E">
      <w:pPr>
        <w:autoSpaceDE w:val="0"/>
        <w:autoSpaceDN w:val="0"/>
        <w:adjustRightInd w:val="0"/>
        <w:rPr>
          <w:b/>
          <w:bCs/>
          <w:color w:val="000000"/>
        </w:rPr>
      </w:pPr>
      <w:r w:rsidRPr="00CF63BF">
        <w:rPr>
          <w:b/>
          <w:bCs/>
          <w:color w:val="000000"/>
        </w:rPr>
        <w:t>4- ÜRETİM</w:t>
      </w:r>
    </w:p>
    <w:p w14:paraId="74E1B548" w14:textId="77777777" w:rsidR="00CF510E" w:rsidRPr="00CF63BF" w:rsidRDefault="00CF510E" w:rsidP="00CF510E">
      <w:pPr>
        <w:autoSpaceDE w:val="0"/>
        <w:autoSpaceDN w:val="0"/>
        <w:adjustRightInd w:val="0"/>
        <w:rPr>
          <w:bCs/>
          <w:color w:val="000000"/>
        </w:rPr>
      </w:pPr>
      <w:r w:rsidRPr="00CF63BF">
        <w:rPr>
          <w:b/>
          <w:bCs/>
          <w:color w:val="000000"/>
        </w:rPr>
        <w:t xml:space="preserve">Proses Şekli </w:t>
      </w:r>
      <w:r w:rsidRPr="00CF63BF">
        <w:rPr>
          <w:b/>
          <w:bCs/>
          <w:color w:val="000000"/>
        </w:rPr>
        <w:tab/>
      </w:r>
      <w:r w:rsidRPr="00CF63BF">
        <w:rPr>
          <w:b/>
          <w:bCs/>
          <w:color w:val="000000"/>
        </w:rPr>
        <w:tab/>
      </w:r>
      <w:r w:rsidRPr="00CF63BF">
        <w:rPr>
          <w:b/>
          <w:bCs/>
          <w:color w:val="000000"/>
        </w:rPr>
        <w:tab/>
        <w:t>:</w:t>
      </w:r>
      <w:r w:rsidRPr="00CF63BF">
        <w:rPr>
          <w:bCs/>
          <w:color w:val="000000"/>
        </w:rPr>
        <w:t xml:space="preserve"> </w:t>
      </w:r>
      <w:r w:rsidRPr="00CF63BF">
        <w:rPr>
          <w:b/>
          <w:bCs/>
          <w:color w:val="000000"/>
        </w:rPr>
        <w:t xml:space="preserve">Sürekli (     ) </w:t>
      </w:r>
      <w:r w:rsidRPr="00CF63BF">
        <w:rPr>
          <w:b/>
          <w:bCs/>
          <w:color w:val="000000"/>
        </w:rPr>
        <w:tab/>
      </w:r>
      <w:r w:rsidRPr="00CF63BF">
        <w:rPr>
          <w:bCs/>
          <w:color w:val="000000"/>
        </w:rPr>
        <w:tab/>
      </w:r>
      <w:r w:rsidRPr="00CF63BF">
        <w:rPr>
          <w:bCs/>
          <w:color w:val="000000"/>
        </w:rPr>
        <w:tab/>
      </w:r>
      <w:r w:rsidRPr="00CF63BF">
        <w:rPr>
          <w:b/>
          <w:bCs/>
          <w:color w:val="000000"/>
        </w:rPr>
        <w:t>Kesikli (     )</w:t>
      </w:r>
    </w:p>
    <w:p w14:paraId="11F47CAD" w14:textId="77777777" w:rsidR="00CF510E" w:rsidRPr="00CF63BF" w:rsidRDefault="00CF510E" w:rsidP="00CF510E">
      <w:pPr>
        <w:autoSpaceDE w:val="0"/>
        <w:autoSpaceDN w:val="0"/>
        <w:adjustRightInd w:val="0"/>
        <w:rPr>
          <w:b/>
          <w:bCs/>
          <w:color w:val="000000"/>
        </w:rPr>
      </w:pPr>
      <w:r w:rsidRPr="00CF63BF">
        <w:rPr>
          <w:b/>
          <w:bCs/>
          <w:color w:val="000000"/>
        </w:rPr>
        <w:t xml:space="preserve">Vardiya Sayısı </w:t>
      </w:r>
      <w:r w:rsidRPr="00CF63BF">
        <w:rPr>
          <w:b/>
          <w:bCs/>
          <w:color w:val="000000"/>
        </w:rPr>
        <w:tab/>
      </w:r>
      <w:r w:rsidRPr="00CF63BF">
        <w:rPr>
          <w:b/>
          <w:bCs/>
          <w:color w:val="000000"/>
        </w:rPr>
        <w:tab/>
        <w:t>:</w:t>
      </w:r>
    </w:p>
    <w:p w14:paraId="6B5FB384" w14:textId="77777777" w:rsidR="00CF510E" w:rsidRDefault="00CF510E" w:rsidP="00CF510E">
      <w:pPr>
        <w:autoSpaceDE w:val="0"/>
        <w:autoSpaceDN w:val="0"/>
        <w:adjustRightInd w:val="0"/>
        <w:rPr>
          <w:b/>
          <w:bCs/>
          <w:color w:val="000000"/>
        </w:rPr>
      </w:pPr>
      <w:r w:rsidRPr="00CF63BF">
        <w:rPr>
          <w:b/>
          <w:bCs/>
          <w:color w:val="000000"/>
        </w:rPr>
        <w:t>5- PERSONEL SAYISI</w:t>
      </w:r>
    </w:p>
    <w:p w14:paraId="5176B168" w14:textId="77777777" w:rsidR="00CF510E" w:rsidRDefault="00CF510E" w:rsidP="00CF510E">
      <w:pPr>
        <w:autoSpaceDE w:val="0"/>
        <w:autoSpaceDN w:val="0"/>
        <w:adjustRightInd w:val="0"/>
        <w:rPr>
          <w:b/>
          <w:bCs/>
          <w:color w:val="000000"/>
        </w:rPr>
      </w:pPr>
      <w:r>
        <w:rPr>
          <w:b/>
          <w:bCs/>
          <w:color w:val="000000"/>
        </w:rPr>
        <w:t xml:space="preserve">İnşaatta Çalışan </w:t>
      </w:r>
      <w:r>
        <w:rPr>
          <w:b/>
          <w:bCs/>
          <w:color w:val="000000"/>
        </w:rPr>
        <w:tab/>
      </w:r>
      <w:r>
        <w:rPr>
          <w:b/>
          <w:bCs/>
          <w:color w:val="000000"/>
        </w:rPr>
        <w:tab/>
        <w:t>:</w:t>
      </w:r>
    </w:p>
    <w:p w14:paraId="5180D6B2" w14:textId="77777777" w:rsidR="00CF510E" w:rsidRDefault="00CF510E" w:rsidP="00CF510E">
      <w:pPr>
        <w:autoSpaceDE w:val="0"/>
        <w:autoSpaceDN w:val="0"/>
        <w:adjustRightInd w:val="0"/>
        <w:rPr>
          <w:b/>
          <w:bCs/>
          <w:color w:val="000000"/>
        </w:rPr>
      </w:pPr>
      <w:r>
        <w:rPr>
          <w:b/>
          <w:bCs/>
          <w:color w:val="000000"/>
        </w:rPr>
        <w:t>Çalışılacak Gün Sayısı</w:t>
      </w:r>
      <w:r>
        <w:rPr>
          <w:b/>
          <w:bCs/>
          <w:color w:val="000000"/>
        </w:rPr>
        <w:tab/>
        <w:t>:</w:t>
      </w:r>
    </w:p>
    <w:p w14:paraId="56B9446D" w14:textId="77777777" w:rsidR="00CF510E" w:rsidRPr="00CF63BF" w:rsidRDefault="00CF510E" w:rsidP="00CF510E">
      <w:pPr>
        <w:autoSpaceDE w:val="0"/>
        <w:autoSpaceDN w:val="0"/>
        <w:adjustRightInd w:val="0"/>
        <w:rPr>
          <w:b/>
          <w:bCs/>
          <w:color w:val="000000"/>
        </w:rPr>
      </w:pPr>
      <w:r>
        <w:rPr>
          <w:b/>
          <w:bCs/>
          <w:color w:val="000000"/>
        </w:rPr>
        <w:t>Firmada;</w:t>
      </w:r>
    </w:p>
    <w:p w14:paraId="1C82FAAB" w14:textId="77777777" w:rsidR="00CF510E" w:rsidRPr="00CF63BF" w:rsidRDefault="00CF510E" w:rsidP="00CF510E">
      <w:pPr>
        <w:autoSpaceDE w:val="0"/>
        <w:autoSpaceDN w:val="0"/>
        <w:adjustRightInd w:val="0"/>
        <w:rPr>
          <w:b/>
          <w:bCs/>
          <w:color w:val="000000"/>
        </w:rPr>
      </w:pPr>
      <w:r w:rsidRPr="00CF63BF">
        <w:rPr>
          <w:b/>
          <w:bCs/>
          <w:color w:val="000000"/>
        </w:rPr>
        <w:t xml:space="preserve">Yönetici </w:t>
      </w:r>
      <w:r w:rsidRPr="00CF63BF">
        <w:rPr>
          <w:b/>
          <w:bCs/>
          <w:color w:val="000000"/>
        </w:rPr>
        <w:tab/>
      </w:r>
      <w:r w:rsidRPr="00CF63BF">
        <w:rPr>
          <w:b/>
          <w:bCs/>
          <w:color w:val="000000"/>
        </w:rPr>
        <w:tab/>
      </w:r>
      <w:r w:rsidRPr="00CF63BF">
        <w:rPr>
          <w:b/>
          <w:bCs/>
          <w:color w:val="000000"/>
        </w:rPr>
        <w:tab/>
        <w:t>:</w:t>
      </w:r>
    </w:p>
    <w:p w14:paraId="67D72944" w14:textId="77777777" w:rsidR="00CF510E" w:rsidRPr="00CF63BF" w:rsidRDefault="00CF510E" w:rsidP="00CF510E">
      <w:pPr>
        <w:autoSpaceDE w:val="0"/>
        <w:autoSpaceDN w:val="0"/>
        <w:adjustRightInd w:val="0"/>
        <w:rPr>
          <w:b/>
          <w:bCs/>
          <w:color w:val="000000"/>
        </w:rPr>
      </w:pPr>
      <w:r w:rsidRPr="00CF63BF">
        <w:rPr>
          <w:b/>
          <w:bCs/>
          <w:color w:val="000000"/>
        </w:rPr>
        <w:t xml:space="preserve">İdari Personel </w:t>
      </w:r>
      <w:r w:rsidRPr="00CF63BF">
        <w:rPr>
          <w:b/>
          <w:bCs/>
          <w:color w:val="000000"/>
        </w:rPr>
        <w:tab/>
      </w:r>
      <w:r w:rsidRPr="00CF63BF">
        <w:rPr>
          <w:b/>
          <w:bCs/>
          <w:color w:val="000000"/>
        </w:rPr>
        <w:tab/>
        <w:t>:</w:t>
      </w:r>
    </w:p>
    <w:p w14:paraId="445709EB" w14:textId="77777777" w:rsidR="00CF510E" w:rsidRPr="00CF63BF" w:rsidRDefault="00CF510E" w:rsidP="00CF510E">
      <w:pPr>
        <w:autoSpaceDE w:val="0"/>
        <w:autoSpaceDN w:val="0"/>
        <w:adjustRightInd w:val="0"/>
        <w:rPr>
          <w:b/>
          <w:bCs/>
          <w:color w:val="000000"/>
        </w:rPr>
      </w:pPr>
      <w:r w:rsidRPr="00CF63BF">
        <w:rPr>
          <w:b/>
          <w:bCs/>
          <w:color w:val="000000"/>
        </w:rPr>
        <w:t xml:space="preserve">İşçi </w:t>
      </w:r>
      <w:r w:rsidRPr="00CF63BF">
        <w:rPr>
          <w:b/>
          <w:bCs/>
          <w:color w:val="000000"/>
        </w:rPr>
        <w:tab/>
      </w:r>
      <w:r w:rsidRPr="00CF63BF">
        <w:rPr>
          <w:b/>
          <w:bCs/>
          <w:color w:val="000000"/>
        </w:rPr>
        <w:tab/>
      </w:r>
      <w:r w:rsidRPr="00CF63BF">
        <w:rPr>
          <w:b/>
          <w:bCs/>
          <w:color w:val="000000"/>
        </w:rPr>
        <w:tab/>
      </w:r>
      <w:r w:rsidRPr="00CF63BF">
        <w:rPr>
          <w:b/>
          <w:bCs/>
          <w:color w:val="000000"/>
        </w:rPr>
        <w:tab/>
        <w:t>:</w:t>
      </w:r>
    </w:p>
    <w:p w14:paraId="5A244BA5" w14:textId="77777777" w:rsidR="00CF510E" w:rsidRPr="00CF63BF" w:rsidRDefault="00CF510E" w:rsidP="00CF510E">
      <w:pPr>
        <w:autoSpaceDE w:val="0"/>
        <w:autoSpaceDN w:val="0"/>
        <w:adjustRightInd w:val="0"/>
        <w:rPr>
          <w:b/>
          <w:bCs/>
          <w:color w:val="000000"/>
        </w:rPr>
      </w:pPr>
      <w:r w:rsidRPr="00CF63BF">
        <w:rPr>
          <w:b/>
          <w:bCs/>
          <w:color w:val="000000"/>
        </w:rPr>
        <w:t xml:space="preserve">Diğer </w:t>
      </w:r>
      <w:r w:rsidRPr="00CF63BF">
        <w:rPr>
          <w:b/>
          <w:bCs/>
          <w:color w:val="000000"/>
        </w:rPr>
        <w:tab/>
      </w:r>
      <w:r w:rsidRPr="00CF63BF">
        <w:rPr>
          <w:b/>
          <w:bCs/>
          <w:color w:val="000000"/>
        </w:rPr>
        <w:tab/>
      </w:r>
      <w:r w:rsidRPr="00CF63BF">
        <w:rPr>
          <w:b/>
          <w:bCs/>
          <w:color w:val="000000"/>
        </w:rPr>
        <w:tab/>
      </w:r>
      <w:r w:rsidRPr="00CF63BF">
        <w:rPr>
          <w:b/>
          <w:bCs/>
          <w:color w:val="000000"/>
        </w:rPr>
        <w:tab/>
        <w:t>:</w:t>
      </w:r>
    </w:p>
    <w:p w14:paraId="3D76D986" w14:textId="77777777" w:rsidR="00CF510E" w:rsidRPr="00CF63BF" w:rsidRDefault="00CF510E" w:rsidP="00CF510E">
      <w:pPr>
        <w:autoSpaceDE w:val="0"/>
        <w:autoSpaceDN w:val="0"/>
        <w:adjustRightInd w:val="0"/>
        <w:rPr>
          <w:b/>
          <w:bCs/>
          <w:color w:val="000000"/>
        </w:rPr>
      </w:pPr>
    </w:p>
    <w:p w14:paraId="1383C8B1" w14:textId="77777777" w:rsidR="00CF510E" w:rsidRPr="00CF63BF" w:rsidRDefault="00CF510E" w:rsidP="00CF510E">
      <w:pPr>
        <w:autoSpaceDE w:val="0"/>
        <w:autoSpaceDN w:val="0"/>
        <w:adjustRightInd w:val="0"/>
        <w:rPr>
          <w:b/>
          <w:bCs/>
          <w:color w:val="000000"/>
        </w:rPr>
      </w:pPr>
      <w:r w:rsidRPr="00CF63BF">
        <w:rPr>
          <w:b/>
          <w:bCs/>
          <w:color w:val="000000"/>
        </w:rPr>
        <w:t>6- KULLANILAN HAMMADDE VE MİKTARI (yıllık)</w:t>
      </w:r>
    </w:p>
    <w:p w14:paraId="41B6EE11" w14:textId="77777777" w:rsidR="00CF510E" w:rsidRDefault="00CF510E" w:rsidP="00CF510E">
      <w:pPr>
        <w:autoSpaceDE w:val="0"/>
        <w:autoSpaceDN w:val="0"/>
        <w:adjustRightInd w:val="0"/>
        <w:ind w:firstLine="708"/>
        <w:rPr>
          <w:rFonts w:eastAsia="TimesNewRoman"/>
          <w:color w:val="000000"/>
        </w:rPr>
      </w:pPr>
      <w:r w:rsidRPr="00CF63BF">
        <w:rPr>
          <w:rFonts w:eastAsia="TimesNewRoman"/>
          <w:color w:val="000000"/>
        </w:rPr>
        <w:t>Ekte liste halinde verilmiştir.</w:t>
      </w:r>
    </w:p>
    <w:p w14:paraId="21D7CBC2" w14:textId="77777777" w:rsidR="00CF510E" w:rsidRPr="00CF63BF" w:rsidRDefault="00CF510E" w:rsidP="00CF510E">
      <w:pPr>
        <w:autoSpaceDE w:val="0"/>
        <w:autoSpaceDN w:val="0"/>
        <w:adjustRightInd w:val="0"/>
        <w:ind w:firstLine="708"/>
        <w:rPr>
          <w:rFonts w:eastAsia="TimesNewRoman"/>
          <w:color w:val="000000"/>
        </w:rPr>
      </w:pPr>
    </w:p>
    <w:p w14:paraId="6EB09330" w14:textId="77777777" w:rsidR="00CF510E" w:rsidRPr="00CF63BF" w:rsidRDefault="00CF510E" w:rsidP="00CF510E">
      <w:pPr>
        <w:autoSpaceDE w:val="0"/>
        <w:autoSpaceDN w:val="0"/>
        <w:adjustRightInd w:val="0"/>
        <w:rPr>
          <w:b/>
          <w:bCs/>
          <w:color w:val="000000"/>
        </w:rPr>
      </w:pPr>
      <w:r w:rsidRPr="00CF63BF">
        <w:rPr>
          <w:b/>
          <w:bCs/>
          <w:color w:val="000000"/>
        </w:rPr>
        <w:t>7- KULLANILAN SU MİKTARI VE KAYNAĞI</w:t>
      </w:r>
    </w:p>
    <w:p w14:paraId="070B7DBF" w14:textId="77777777" w:rsidR="00CF510E" w:rsidRPr="00CF63BF" w:rsidRDefault="00CF510E" w:rsidP="00CF510E">
      <w:pPr>
        <w:autoSpaceDE w:val="0"/>
        <w:autoSpaceDN w:val="0"/>
        <w:adjustRightInd w:val="0"/>
        <w:rPr>
          <w:bCs/>
          <w:color w:val="000000"/>
          <w:u w:val="single"/>
        </w:rPr>
      </w:pPr>
      <w:r w:rsidRPr="00CF63BF">
        <w:rPr>
          <w:b/>
          <w:bCs/>
          <w:color w:val="000000"/>
          <w:u w:val="single"/>
        </w:rPr>
        <w:t xml:space="preserve">Kaynağı </w:t>
      </w:r>
      <w:r w:rsidRPr="00CF63BF">
        <w:rPr>
          <w:bCs/>
          <w:color w:val="000000"/>
        </w:rPr>
        <w:tab/>
      </w:r>
      <w:r w:rsidRPr="00CF63BF">
        <w:rPr>
          <w:bCs/>
          <w:color w:val="000000"/>
        </w:rPr>
        <w:tab/>
      </w:r>
      <w:r w:rsidRPr="00CF63BF">
        <w:rPr>
          <w:bCs/>
          <w:color w:val="000000"/>
        </w:rPr>
        <w:tab/>
      </w:r>
      <w:r w:rsidRPr="00CF63BF">
        <w:rPr>
          <w:bCs/>
          <w:color w:val="000000"/>
        </w:rPr>
        <w:tab/>
      </w:r>
      <w:r w:rsidRPr="00CF63BF">
        <w:rPr>
          <w:bCs/>
          <w:color w:val="000000"/>
        </w:rPr>
        <w:tab/>
      </w:r>
      <w:r w:rsidRPr="00CF63BF">
        <w:rPr>
          <w:bCs/>
          <w:color w:val="000000"/>
        </w:rPr>
        <w:tab/>
      </w:r>
      <w:r w:rsidRPr="00CF63BF">
        <w:rPr>
          <w:bCs/>
          <w:color w:val="000000"/>
        </w:rPr>
        <w:tab/>
      </w:r>
      <w:r w:rsidRPr="00CF63BF">
        <w:rPr>
          <w:bCs/>
          <w:color w:val="000000"/>
        </w:rPr>
        <w:tab/>
      </w:r>
      <w:r w:rsidRPr="00CF63BF">
        <w:rPr>
          <w:b/>
          <w:bCs/>
          <w:color w:val="000000"/>
          <w:u w:val="single"/>
        </w:rPr>
        <w:t>Miktar(m³/gün)</w:t>
      </w:r>
    </w:p>
    <w:p w14:paraId="5EE3ABAD" w14:textId="77777777" w:rsidR="00CF510E" w:rsidRPr="00CF63BF" w:rsidRDefault="00CF510E" w:rsidP="00CF510E">
      <w:pPr>
        <w:autoSpaceDE w:val="0"/>
        <w:autoSpaceDN w:val="0"/>
        <w:adjustRightInd w:val="0"/>
        <w:rPr>
          <w:b/>
          <w:bCs/>
          <w:color w:val="000000"/>
        </w:rPr>
      </w:pPr>
      <w:r w:rsidRPr="00CF63BF">
        <w:rPr>
          <w:b/>
          <w:bCs/>
          <w:color w:val="000000"/>
        </w:rPr>
        <w:t xml:space="preserve">Proses Suyu </w:t>
      </w:r>
      <w:r w:rsidRPr="00CF63BF">
        <w:rPr>
          <w:b/>
          <w:bCs/>
          <w:color w:val="000000"/>
        </w:rPr>
        <w:tab/>
      </w:r>
      <w:r w:rsidRPr="00CF63BF">
        <w:rPr>
          <w:b/>
          <w:bCs/>
          <w:color w:val="000000"/>
        </w:rPr>
        <w:tab/>
      </w:r>
      <w:r w:rsidRPr="00CF63BF">
        <w:rPr>
          <w:b/>
          <w:bCs/>
          <w:color w:val="000000"/>
        </w:rPr>
        <w:tab/>
        <w:t>:</w:t>
      </w:r>
    </w:p>
    <w:p w14:paraId="5F3DFAE4" w14:textId="77777777" w:rsidR="00CF510E" w:rsidRPr="00CF63BF" w:rsidRDefault="00CF510E" w:rsidP="00CF510E">
      <w:pPr>
        <w:autoSpaceDE w:val="0"/>
        <w:autoSpaceDN w:val="0"/>
        <w:adjustRightInd w:val="0"/>
        <w:rPr>
          <w:b/>
          <w:bCs/>
          <w:color w:val="000000"/>
        </w:rPr>
      </w:pPr>
      <w:r w:rsidRPr="00CF63BF">
        <w:rPr>
          <w:b/>
          <w:bCs/>
          <w:color w:val="000000"/>
        </w:rPr>
        <w:t xml:space="preserve">Kullanma Suyu </w:t>
      </w:r>
      <w:r w:rsidRPr="00CF63BF">
        <w:rPr>
          <w:b/>
          <w:bCs/>
          <w:color w:val="000000"/>
        </w:rPr>
        <w:tab/>
      </w:r>
      <w:r w:rsidRPr="00CF63BF">
        <w:rPr>
          <w:b/>
          <w:bCs/>
          <w:color w:val="000000"/>
        </w:rPr>
        <w:tab/>
        <w:t>:</w:t>
      </w:r>
    </w:p>
    <w:p w14:paraId="67CEDE02" w14:textId="77777777" w:rsidR="00CF510E" w:rsidRPr="00CF63BF" w:rsidRDefault="00CF510E" w:rsidP="00CF510E">
      <w:pPr>
        <w:autoSpaceDE w:val="0"/>
        <w:autoSpaceDN w:val="0"/>
        <w:adjustRightInd w:val="0"/>
        <w:rPr>
          <w:b/>
          <w:bCs/>
          <w:color w:val="000000"/>
        </w:rPr>
      </w:pPr>
      <w:r w:rsidRPr="00CF63BF">
        <w:rPr>
          <w:b/>
          <w:bCs/>
          <w:color w:val="000000"/>
        </w:rPr>
        <w:t xml:space="preserve">Soğutma Suyu </w:t>
      </w:r>
      <w:r w:rsidRPr="00CF63BF">
        <w:rPr>
          <w:b/>
          <w:bCs/>
          <w:color w:val="000000"/>
        </w:rPr>
        <w:tab/>
      </w:r>
      <w:r w:rsidRPr="00CF63BF">
        <w:rPr>
          <w:b/>
          <w:bCs/>
          <w:color w:val="000000"/>
        </w:rPr>
        <w:tab/>
        <w:t>:</w:t>
      </w:r>
    </w:p>
    <w:p w14:paraId="0627E31F" w14:textId="77777777" w:rsidR="00CF510E" w:rsidRPr="00CF63BF" w:rsidRDefault="00CF510E" w:rsidP="00CF510E">
      <w:pPr>
        <w:autoSpaceDE w:val="0"/>
        <w:autoSpaceDN w:val="0"/>
        <w:adjustRightInd w:val="0"/>
        <w:rPr>
          <w:b/>
          <w:bCs/>
          <w:color w:val="000000"/>
        </w:rPr>
      </w:pPr>
      <w:r w:rsidRPr="00CF63BF">
        <w:rPr>
          <w:b/>
          <w:bCs/>
          <w:color w:val="000000"/>
        </w:rPr>
        <w:t xml:space="preserve">Kazan Suyu </w:t>
      </w:r>
      <w:r w:rsidRPr="00CF63BF">
        <w:rPr>
          <w:b/>
          <w:bCs/>
          <w:color w:val="000000"/>
        </w:rPr>
        <w:tab/>
      </w:r>
      <w:r w:rsidRPr="00CF63BF">
        <w:rPr>
          <w:b/>
          <w:bCs/>
          <w:color w:val="000000"/>
        </w:rPr>
        <w:tab/>
      </w:r>
      <w:r w:rsidRPr="00CF63BF">
        <w:rPr>
          <w:b/>
          <w:bCs/>
          <w:color w:val="000000"/>
        </w:rPr>
        <w:tab/>
        <w:t>:</w:t>
      </w:r>
    </w:p>
    <w:p w14:paraId="4340E16C" w14:textId="77777777" w:rsidR="00CF510E" w:rsidRPr="00CF63BF" w:rsidRDefault="00CF510E" w:rsidP="00CF510E">
      <w:pPr>
        <w:autoSpaceDE w:val="0"/>
        <w:autoSpaceDN w:val="0"/>
        <w:adjustRightInd w:val="0"/>
        <w:rPr>
          <w:b/>
          <w:bCs/>
          <w:color w:val="000000"/>
        </w:rPr>
      </w:pPr>
      <w:r w:rsidRPr="00CF63BF">
        <w:rPr>
          <w:b/>
          <w:bCs/>
          <w:color w:val="000000"/>
        </w:rPr>
        <w:t xml:space="preserve">İçme Suyu </w:t>
      </w:r>
      <w:r w:rsidRPr="00CF63BF">
        <w:rPr>
          <w:b/>
          <w:bCs/>
          <w:color w:val="000000"/>
        </w:rPr>
        <w:tab/>
      </w:r>
      <w:r w:rsidRPr="00CF63BF">
        <w:rPr>
          <w:b/>
          <w:bCs/>
          <w:color w:val="000000"/>
        </w:rPr>
        <w:tab/>
      </w:r>
      <w:r w:rsidRPr="00CF63BF">
        <w:rPr>
          <w:b/>
          <w:bCs/>
          <w:color w:val="000000"/>
        </w:rPr>
        <w:tab/>
        <w:t>:</w:t>
      </w:r>
    </w:p>
    <w:p w14:paraId="7DF1EABC" w14:textId="67D51292" w:rsidR="00A57031" w:rsidRDefault="00CF510E" w:rsidP="00CF510E">
      <w:pPr>
        <w:autoSpaceDE w:val="0"/>
        <w:autoSpaceDN w:val="0"/>
        <w:adjustRightInd w:val="0"/>
        <w:rPr>
          <w:b/>
          <w:bCs/>
          <w:color w:val="000000"/>
        </w:rPr>
      </w:pPr>
      <w:r w:rsidRPr="00CF63BF">
        <w:rPr>
          <w:b/>
          <w:bCs/>
          <w:color w:val="000000"/>
        </w:rPr>
        <w:t xml:space="preserve">Diğer </w:t>
      </w:r>
      <w:r w:rsidRPr="00CF63BF">
        <w:rPr>
          <w:b/>
          <w:bCs/>
          <w:color w:val="000000"/>
        </w:rPr>
        <w:tab/>
      </w:r>
      <w:r w:rsidRPr="00CF63BF">
        <w:rPr>
          <w:b/>
          <w:bCs/>
          <w:color w:val="000000"/>
        </w:rPr>
        <w:tab/>
      </w:r>
      <w:r w:rsidRPr="00CF63BF">
        <w:rPr>
          <w:b/>
          <w:bCs/>
          <w:color w:val="000000"/>
        </w:rPr>
        <w:tab/>
      </w:r>
      <w:r w:rsidRPr="00CF63BF">
        <w:rPr>
          <w:b/>
          <w:bCs/>
          <w:color w:val="000000"/>
        </w:rPr>
        <w:tab/>
        <w:t>:</w:t>
      </w:r>
    </w:p>
    <w:p w14:paraId="636461BC" w14:textId="77777777" w:rsidR="00AC3171" w:rsidRDefault="00AC3171" w:rsidP="00CF510E">
      <w:pPr>
        <w:autoSpaceDE w:val="0"/>
        <w:autoSpaceDN w:val="0"/>
        <w:adjustRightInd w:val="0"/>
        <w:rPr>
          <w:b/>
          <w:bCs/>
          <w:color w:val="000000"/>
        </w:rPr>
      </w:pPr>
    </w:p>
    <w:p w14:paraId="144A6764" w14:textId="77777777" w:rsidR="00AC3171" w:rsidRDefault="00AC3171" w:rsidP="00CF510E">
      <w:pPr>
        <w:autoSpaceDE w:val="0"/>
        <w:autoSpaceDN w:val="0"/>
        <w:adjustRightInd w:val="0"/>
        <w:rPr>
          <w:b/>
          <w:bCs/>
          <w:color w:val="000000"/>
        </w:rPr>
      </w:pPr>
    </w:p>
    <w:p w14:paraId="28C870D1" w14:textId="77777777" w:rsidR="00A57031" w:rsidRPr="00CF63BF" w:rsidRDefault="00A57031" w:rsidP="00CF510E">
      <w:pPr>
        <w:autoSpaceDE w:val="0"/>
        <w:autoSpaceDN w:val="0"/>
        <w:adjustRightInd w:val="0"/>
        <w:rPr>
          <w:b/>
          <w:bCs/>
          <w:color w:val="000000"/>
        </w:rPr>
      </w:pPr>
    </w:p>
    <w:p w14:paraId="67DDE224" w14:textId="77777777" w:rsidR="00CF510E" w:rsidRPr="00CF63BF" w:rsidRDefault="00CF510E" w:rsidP="00CF510E">
      <w:pPr>
        <w:autoSpaceDE w:val="0"/>
        <w:autoSpaceDN w:val="0"/>
        <w:adjustRightInd w:val="0"/>
        <w:rPr>
          <w:b/>
          <w:bCs/>
          <w:color w:val="000000"/>
        </w:rPr>
      </w:pPr>
      <w:r w:rsidRPr="00CF63BF">
        <w:rPr>
          <w:b/>
          <w:bCs/>
          <w:color w:val="000000"/>
        </w:rPr>
        <w:t>8- İŞLETMEDEN ÇIKAN ATIK TÜRLERİ</w:t>
      </w:r>
    </w:p>
    <w:p w14:paraId="46397E15" w14:textId="77777777" w:rsidR="00CF510E" w:rsidRPr="00CF63BF" w:rsidRDefault="00CF510E" w:rsidP="00CF510E">
      <w:pPr>
        <w:autoSpaceDE w:val="0"/>
        <w:autoSpaceDN w:val="0"/>
        <w:adjustRightInd w:val="0"/>
        <w:rPr>
          <w:b/>
          <w:bCs/>
          <w:color w:val="000000"/>
        </w:rPr>
      </w:pPr>
      <w:r w:rsidRPr="00CF63BF">
        <w:rPr>
          <w:b/>
          <w:bCs/>
          <w:color w:val="000000"/>
        </w:rPr>
        <w:t xml:space="preserve">Katı (ton/gün) </w:t>
      </w:r>
      <w:r w:rsidRPr="00CF63BF">
        <w:rPr>
          <w:b/>
          <w:bCs/>
          <w:color w:val="000000"/>
        </w:rPr>
        <w:tab/>
      </w:r>
      <w:r w:rsidRPr="00CF63BF">
        <w:rPr>
          <w:b/>
          <w:bCs/>
          <w:color w:val="000000"/>
        </w:rPr>
        <w:tab/>
        <w:t>:</w:t>
      </w:r>
    </w:p>
    <w:p w14:paraId="26A6C0E6" w14:textId="77777777" w:rsidR="00CF510E" w:rsidRPr="00CF63BF" w:rsidRDefault="00CF510E" w:rsidP="00CF510E">
      <w:pPr>
        <w:autoSpaceDE w:val="0"/>
        <w:autoSpaceDN w:val="0"/>
        <w:adjustRightInd w:val="0"/>
        <w:rPr>
          <w:b/>
          <w:bCs/>
          <w:color w:val="000000"/>
        </w:rPr>
      </w:pPr>
      <w:r w:rsidRPr="00CF63BF">
        <w:rPr>
          <w:b/>
          <w:bCs/>
          <w:color w:val="000000"/>
        </w:rPr>
        <w:t xml:space="preserve">Sıvı (m³/gün) </w:t>
      </w:r>
      <w:r w:rsidRPr="00CF63BF">
        <w:rPr>
          <w:b/>
          <w:bCs/>
          <w:color w:val="000000"/>
        </w:rPr>
        <w:tab/>
      </w:r>
      <w:r w:rsidRPr="00CF63BF">
        <w:rPr>
          <w:b/>
          <w:bCs/>
          <w:color w:val="000000"/>
        </w:rPr>
        <w:tab/>
      </w:r>
      <w:r w:rsidRPr="00CF63BF">
        <w:rPr>
          <w:b/>
          <w:bCs/>
          <w:color w:val="000000"/>
        </w:rPr>
        <w:tab/>
        <w:t>:</w:t>
      </w:r>
    </w:p>
    <w:p w14:paraId="66430627" w14:textId="77227F67" w:rsidR="00CF510E" w:rsidRDefault="00CF510E" w:rsidP="00CF510E">
      <w:pPr>
        <w:autoSpaceDE w:val="0"/>
        <w:autoSpaceDN w:val="0"/>
        <w:adjustRightInd w:val="0"/>
        <w:rPr>
          <w:b/>
          <w:bCs/>
          <w:color w:val="000000"/>
        </w:rPr>
      </w:pPr>
      <w:r w:rsidRPr="00CF63BF">
        <w:rPr>
          <w:b/>
          <w:bCs/>
          <w:color w:val="000000"/>
        </w:rPr>
        <w:t xml:space="preserve">Gaz (m³/gün) </w:t>
      </w:r>
      <w:r w:rsidRPr="00CF63BF">
        <w:rPr>
          <w:b/>
          <w:bCs/>
          <w:color w:val="000000"/>
        </w:rPr>
        <w:tab/>
      </w:r>
      <w:r w:rsidRPr="00CF63BF">
        <w:rPr>
          <w:b/>
          <w:bCs/>
          <w:color w:val="000000"/>
        </w:rPr>
        <w:tab/>
      </w:r>
      <w:r w:rsidR="0005333C">
        <w:rPr>
          <w:b/>
          <w:bCs/>
          <w:color w:val="000000"/>
        </w:rPr>
        <w:t xml:space="preserve">                </w:t>
      </w:r>
      <w:r w:rsidRPr="00CF63BF">
        <w:rPr>
          <w:b/>
          <w:bCs/>
          <w:color w:val="000000"/>
        </w:rPr>
        <w:t>:</w:t>
      </w:r>
    </w:p>
    <w:p w14:paraId="344FF4C3" w14:textId="77777777" w:rsidR="00CF510E" w:rsidRPr="00CF63BF" w:rsidRDefault="00CF510E" w:rsidP="00CF510E">
      <w:pPr>
        <w:autoSpaceDE w:val="0"/>
        <w:autoSpaceDN w:val="0"/>
        <w:adjustRightInd w:val="0"/>
        <w:rPr>
          <w:b/>
          <w:bCs/>
          <w:color w:val="000000"/>
        </w:rPr>
      </w:pPr>
    </w:p>
    <w:p w14:paraId="7A6DBA92" w14:textId="77777777" w:rsidR="00CF510E" w:rsidRPr="00CF63BF" w:rsidRDefault="00CF510E" w:rsidP="00CF510E">
      <w:pPr>
        <w:autoSpaceDE w:val="0"/>
        <w:autoSpaceDN w:val="0"/>
        <w:adjustRightInd w:val="0"/>
        <w:rPr>
          <w:b/>
          <w:bCs/>
          <w:color w:val="000000"/>
        </w:rPr>
      </w:pPr>
      <w:r w:rsidRPr="00CF63BF">
        <w:rPr>
          <w:b/>
          <w:bCs/>
          <w:color w:val="000000"/>
        </w:rPr>
        <w:t>9- Çevre Kirlenmesine karşı alınan veya alınacak tedbirler(varsa arıtma tesisi, yağ tutucu,</w:t>
      </w:r>
    </w:p>
    <w:p w14:paraId="5E9B7C28" w14:textId="77777777" w:rsidR="00CF510E" w:rsidRPr="00CF63BF" w:rsidRDefault="00CF510E" w:rsidP="00CF510E">
      <w:pPr>
        <w:autoSpaceDE w:val="0"/>
        <w:autoSpaceDN w:val="0"/>
        <w:adjustRightInd w:val="0"/>
        <w:rPr>
          <w:b/>
          <w:bCs/>
          <w:color w:val="000000"/>
        </w:rPr>
      </w:pPr>
      <w:proofErr w:type="gramStart"/>
      <w:r w:rsidRPr="00CF63BF">
        <w:rPr>
          <w:b/>
          <w:bCs/>
          <w:color w:val="000000"/>
        </w:rPr>
        <w:t>ızgara</w:t>
      </w:r>
      <w:proofErr w:type="gramEnd"/>
      <w:r w:rsidRPr="00CF63BF">
        <w:rPr>
          <w:b/>
          <w:bCs/>
          <w:color w:val="000000"/>
        </w:rPr>
        <w:t>)</w:t>
      </w:r>
    </w:p>
    <w:p w14:paraId="0DF6F3F5" w14:textId="77777777" w:rsidR="00CF510E" w:rsidRDefault="00CF510E" w:rsidP="00CF510E">
      <w:pPr>
        <w:autoSpaceDE w:val="0"/>
        <w:autoSpaceDN w:val="0"/>
        <w:adjustRightInd w:val="0"/>
        <w:ind w:firstLine="708"/>
        <w:rPr>
          <w:rFonts w:eastAsia="TimesNewRoman"/>
          <w:color w:val="000000"/>
        </w:rPr>
      </w:pPr>
      <w:r w:rsidRPr="00CF63BF">
        <w:rPr>
          <w:rFonts w:eastAsia="TimesNewRoman"/>
          <w:color w:val="000000"/>
        </w:rPr>
        <w:t>Ekte verilmiştir.</w:t>
      </w:r>
    </w:p>
    <w:p w14:paraId="55F9C748" w14:textId="77777777" w:rsidR="00CF510E" w:rsidRPr="00CF63BF" w:rsidRDefault="00CF510E" w:rsidP="00CF510E">
      <w:pPr>
        <w:autoSpaceDE w:val="0"/>
        <w:autoSpaceDN w:val="0"/>
        <w:adjustRightInd w:val="0"/>
        <w:ind w:firstLine="708"/>
        <w:rPr>
          <w:rFonts w:eastAsia="TimesNewRoman"/>
          <w:color w:val="000000"/>
        </w:rPr>
      </w:pPr>
    </w:p>
    <w:p w14:paraId="6A5F07B8" w14:textId="77777777" w:rsidR="00CF510E" w:rsidRPr="00CF63BF" w:rsidRDefault="00CF510E" w:rsidP="00CF510E">
      <w:pPr>
        <w:autoSpaceDE w:val="0"/>
        <w:autoSpaceDN w:val="0"/>
        <w:adjustRightInd w:val="0"/>
        <w:rPr>
          <w:b/>
          <w:bCs/>
          <w:color w:val="000000"/>
        </w:rPr>
      </w:pPr>
      <w:r w:rsidRPr="00CF63BF">
        <w:rPr>
          <w:b/>
          <w:bCs/>
          <w:color w:val="000000"/>
        </w:rPr>
        <w:lastRenderedPageBreak/>
        <w:t>10- KANAL BAĞLANTI İZİN BELGESİNDEKİ SORUMLU ELEMAN</w:t>
      </w:r>
    </w:p>
    <w:p w14:paraId="5AB813A1" w14:textId="77777777" w:rsidR="00CF510E" w:rsidRPr="00CF63BF" w:rsidRDefault="00CF510E" w:rsidP="00CF510E">
      <w:pPr>
        <w:autoSpaceDE w:val="0"/>
        <w:autoSpaceDN w:val="0"/>
        <w:adjustRightInd w:val="0"/>
        <w:rPr>
          <w:b/>
          <w:bCs/>
          <w:color w:val="000000"/>
        </w:rPr>
      </w:pPr>
      <w:r w:rsidRPr="00CF63BF">
        <w:rPr>
          <w:b/>
          <w:bCs/>
          <w:color w:val="000000"/>
        </w:rPr>
        <w:t xml:space="preserve">Adı Soyadı </w:t>
      </w:r>
      <w:r w:rsidRPr="00CF63BF">
        <w:rPr>
          <w:b/>
          <w:bCs/>
          <w:color w:val="000000"/>
        </w:rPr>
        <w:tab/>
      </w:r>
      <w:r w:rsidRPr="00CF63BF">
        <w:rPr>
          <w:b/>
          <w:bCs/>
          <w:color w:val="000000"/>
        </w:rPr>
        <w:tab/>
      </w:r>
      <w:r w:rsidRPr="00CF63BF">
        <w:rPr>
          <w:b/>
          <w:bCs/>
          <w:color w:val="000000"/>
        </w:rPr>
        <w:tab/>
        <w:t>:</w:t>
      </w:r>
    </w:p>
    <w:p w14:paraId="62D5F601" w14:textId="77777777" w:rsidR="00CF510E" w:rsidRPr="00CF63BF" w:rsidRDefault="00CF510E" w:rsidP="00CF510E">
      <w:pPr>
        <w:autoSpaceDE w:val="0"/>
        <w:autoSpaceDN w:val="0"/>
        <w:adjustRightInd w:val="0"/>
        <w:rPr>
          <w:b/>
          <w:bCs/>
          <w:color w:val="000000"/>
        </w:rPr>
      </w:pPr>
      <w:r w:rsidRPr="00CF63BF">
        <w:rPr>
          <w:b/>
          <w:bCs/>
          <w:color w:val="000000"/>
        </w:rPr>
        <w:t xml:space="preserve">Görevi </w:t>
      </w:r>
      <w:r w:rsidRPr="00CF63BF">
        <w:rPr>
          <w:b/>
          <w:bCs/>
          <w:color w:val="000000"/>
        </w:rPr>
        <w:tab/>
      </w:r>
      <w:r w:rsidRPr="00CF63BF">
        <w:rPr>
          <w:b/>
          <w:bCs/>
          <w:color w:val="000000"/>
        </w:rPr>
        <w:tab/>
      </w:r>
      <w:r w:rsidRPr="00CF63BF">
        <w:rPr>
          <w:b/>
          <w:bCs/>
          <w:color w:val="000000"/>
        </w:rPr>
        <w:tab/>
        <w:t>:</w:t>
      </w:r>
    </w:p>
    <w:p w14:paraId="454B817E" w14:textId="77777777" w:rsidR="00CF510E" w:rsidRPr="00CF63BF" w:rsidRDefault="00CF510E" w:rsidP="00CF510E">
      <w:pPr>
        <w:autoSpaceDE w:val="0"/>
        <w:autoSpaceDN w:val="0"/>
        <w:adjustRightInd w:val="0"/>
        <w:rPr>
          <w:b/>
          <w:bCs/>
          <w:color w:val="000000"/>
        </w:rPr>
      </w:pPr>
      <w:r w:rsidRPr="00CF63BF">
        <w:rPr>
          <w:b/>
          <w:bCs/>
          <w:color w:val="000000"/>
        </w:rPr>
        <w:t xml:space="preserve">Mesleği </w:t>
      </w:r>
      <w:r w:rsidRPr="00CF63BF">
        <w:rPr>
          <w:b/>
          <w:bCs/>
          <w:color w:val="000000"/>
        </w:rPr>
        <w:tab/>
      </w:r>
      <w:r w:rsidRPr="00CF63BF">
        <w:rPr>
          <w:b/>
          <w:bCs/>
          <w:color w:val="000000"/>
        </w:rPr>
        <w:tab/>
      </w:r>
      <w:r w:rsidRPr="00CF63BF">
        <w:rPr>
          <w:b/>
          <w:bCs/>
          <w:color w:val="000000"/>
        </w:rPr>
        <w:tab/>
        <w:t>:</w:t>
      </w:r>
    </w:p>
    <w:p w14:paraId="7CB3A5A6" w14:textId="77777777" w:rsidR="00CF510E" w:rsidRPr="00CF63BF" w:rsidRDefault="00CF510E" w:rsidP="00CF510E">
      <w:pPr>
        <w:autoSpaceDE w:val="0"/>
        <w:autoSpaceDN w:val="0"/>
        <w:adjustRightInd w:val="0"/>
        <w:rPr>
          <w:b/>
          <w:bCs/>
          <w:color w:val="000000"/>
        </w:rPr>
      </w:pPr>
      <w:r w:rsidRPr="00CF63BF">
        <w:rPr>
          <w:b/>
          <w:bCs/>
          <w:color w:val="000000"/>
        </w:rPr>
        <w:t xml:space="preserve">İrtibat Telefonu </w:t>
      </w:r>
      <w:r w:rsidRPr="00CF63BF">
        <w:rPr>
          <w:b/>
          <w:bCs/>
          <w:color w:val="000000"/>
        </w:rPr>
        <w:tab/>
      </w:r>
      <w:r w:rsidRPr="00CF63BF">
        <w:rPr>
          <w:b/>
          <w:bCs/>
          <w:color w:val="000000"/>
        </w:rPr>
        <w:tab/>
        <w:t>:</w:t>
      </w:r>
    </w:p>
    <w:p w14:paraId="12E6BA35" w14:textId="77777777" w:rsidR="00CF510E" w:rsidRPr="00CF63BF" w:rsidRDefault="00CF510E" w:rsidP="00CF510E">
      <w:pPr>
        <w:autoSpaceDE w:val="0"/>
        <w:autoSpaceDN w:val="0"/>
        <w:adjustRightInd w:val="0"/>
        <w:rPr>
          <w:b/>
          <w:bCs/>
          <w:color w:val="000000"/>
        </w:rPr>
      </w:pPr>
      <w:proofErr w:type="spellStart"/>
      <w:r w:rsidRPr="00CF63BF">
        <w:rPr>
          <w:b/>
          <w:bCs/>
          <w:color w:val="000000"/>
        </w:rPr>
        <w:t>Gsm</w:t>
      </w:r>
      <w:proofErr w:type="spellEnd"/>
      <w:r w:rsidRPr="00CF63BF">
        <w:rPr>
          <w:b/>
          <w:bCs/>
          <w:color w:val="000000"/>
        </w:rPr>
        <w:t xml:space="preserve"> </w:t>
      </w:r>
      <w:r w:rsidRPr="00CF63BF">
        <w:rPr>
          <w:b/>
          <w:bCs/>
          <w:color w:val="000000"/>
        </w:rPr>
        <w:tab/>
      </w:r>
      <w:r w:rsidRPr="00CF63BF">
        <w:rPr>
          <w:b/>
          <w:bCs/>
          <w:color w:val="000000"/>
        </w:rPr>
        <w:tab/>
      </w:r>
      <w:r w:rsidRPr="00CF63BF">
        <w:rPr>
          <w:b/>
          <w:bCs/>
          <w:color w:val="000000"/>
        </w:rPr>
        <w:tab/>
      </w:r>
      <w:r w:rsidRPr="00CF63BF">
        <w:rPr>
          <w:b/>
          <w:bCs/>
          <w:color w:val="000000"/>
        </w:rPr>
        <w:tab/>
        <w:t>:</w:t>
      </w:r>
    </w:p>
    <w:p w14:paraId="3882421F" w14:textId="77777777" w:rsidR="00CF510E" w:rsidRPr="00CF63BF" w:rsidRDefault="00CF510E" w:rsidP="00CF510E">
      <w:pPr>
        <w:autoSpaceDE w:val="0"/>
        <w:autoSpaceDN w:val="0"/>
        <w:adjustRightInd w:val="0"/>
        <w:rPr>
          <w:b/>
          <w:bCs/>
          <w:color w:val="000000"/>
        </w:rPr>
      </w:pPr>
      <w:r w:rsidRPr="00CF63BF">
        <w:rPr>
          <w:b/>
          <w:bCs/>
          <w:color w:val="000000"/>
        </w:rPr>
        <w:t xml:space="preserve">Web / e-mail </w:t>
      </w:r>
      <w:r w:rsidRPr="00CF63BF">
        <w:rPr>
          <w:b/>
          <w:bCs/>
          <w:color w:val="000000"/>
        </w:rPr>
        <w:tab/>
      </w:r>
      <w:r w:rsidRPr="00CF63BF">
        <w:rPr>
          <w:b/>
          <w:bCs/>
          <w:color w:val="000000"/>
        </w:rPr>
        <w:tab/>
      </w:r>
      <w:r w:rsidRPr="00CF63BF">
        <w:rPr>
          <w:b/>
          <w:bCs/>
          <w:color w:val="000000"/>
        </w:rPr>
        <w:tab/>
        <w:t>:</w:t>
      </w:r>
    </w:p>
    <w:p w14:paraId="3BC4AB10" w14:textId="056D1A5C" w:rsidR="00810B3E" w:rsidRPr="00AC3171" w:rsidRDefault="00CF510E" w:rsidP="00AC3171">
      <w:pPr>
        <w:autoSpaceDE w:val="0"/>
        <w:autoSpaceDN w:val="0"/>
        <w:adjustRightInd w:val="0"/>
        <w:rPr>
          <w:b/>
          <w:bCs/>
          <w:color w:val="000000"/>
        </w:rPr>
      </w:pPr>
      <w:r w:rsidRPr="00CF63BF">
        <w:rPr>
          <w:b/>
          <w:bCs/>
          <w:color w:val="000000"/>
        </w:rPr>
        <w:t xml:space="preserve">İmza-Kaşe </w:t>
      </w:r>
      <w:r w:rsidRPr="00CF63BF">
        <w:rPr>
          <w:b/>
          <w:bCs/>
          <w:color w:val="000000"/>
        </w:rPr>
        <w:tab/>
      </w:r>
      <w:r w:rsidRPr="00CF63BF">
        <w:rPr>
          <w:b/>
          <w:bCs/>
          <w:color w:val="000000"/>
        </w:rPr>
        <w:tab/>
      </w:r>
      <w:r w:rsidRPr="00CF63BF">
        <w:rPr>
          <w:b/>
          <w:bCs/>
          <w:color w:val="000000"/>
        </w:rPr>
        <w:tab/>
        <w:t>:</w:t>
      </w:r>
    </w:p>
    <w:p w14:paraId="3904C889" w14:textId="1E7E1F79" w:rsidR="000140BC" w:rsidRDefault="000140BC">
      <w:r w:rsidRPr="000140BC">
        <w:rPr>
          <w:noProof/>
        </w:rPr>
        <w:lastRenderedPageBreak/>
        <w:drawing>
          <wp:inline distT="0" distB="0" distL="0" distR="0" wp14:anchorId="678A2551" wp14:editId="114D0BAD">
            <wp:extent cx="5733415" cy="8323580"/>
            <wp:effectExtent l="0" t="0" r="635" b="1270"/>
            <wp:docPr id="204673869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38698" name=""/>
                    <pic:cNvPicPr/>
                  </pic:nvPicPr>
                  <pic:blipFill>
                    <a:blip r:embed="rId7"/>
                    <a:stretch>
                      <a:fillRect/>
                    </a:stretch>
                  </pic:blipFill>
                  <pic:spPr>
                    <a:xfrm>
                      <a:off x="0" y="0"/>
                      <a:ext cx="5733415" cy="8323580"/>
                    </a:xfrm>
                    <a:prstGeom prst="rect">
                      <a:avLst/>
                    </a:prstGeom>
                  </pic:spPr>
                </pic:pic>
              </a:graphicData>
            </a:graphic>
          </wp:inline>
        </w:drawing>
      </w:r>
    </w:p>
    <w:p w14:paraId="62D69E49" w14:textId="77777777" w:rsidR="000140BC" w:rsidRDefault="000140BC"/>
    <w:p w14:paraId="69C08CA5" w14:textId="77777777" w:rsidR="000140BC" w:rsidRDefault="000140BC"/>
    <w:p w14:paraId="2B6CF3CD" w14:textId="77777777" w:rsidR="00D32775" w:rsidRPr="00B939C4" w:rsidRDefault="00D32775" w:rsidP="00D32775">
      <w:pPr>
        <w:ind w:firstLine="708"/>
        <w:jc w:val="both"/>
        <w:rPr>
          <w:rFonts w:ascii="Times New Roman" w:hAnsi="Times New Roman" w:cs="Times New Roman"/>
          <w:b/>
          <w:bCs/>
          <w:sz w:val="28"/>
          <w:szCs w:val="28"/>
        </w:rPr>
      </w:pPr>
      <w:r w:rsidRPr="00B939C4">
        <w:rPr>
          <w:rFonts w:ascii="Times New Roman" w:hAnsi="Times New Roman" w:cs="Times New Roman"/>
          <w:b/>
          <w:bCs/>
          <w:sz w:val="28"/>
          <w:szCs w:val="28"/>
        </w:rPr>
        <w:lastRenderedPageBreak/>
        <w:t>TAAHHÜTNAME</w:t>
      </w:r>
    </w:p>
    <w:p w14:paraId="0DD1B713" w14:textId="77777777" w:rsidR="00D32775" w:rsidRPr="00B939C4" w:rsidRDefault="00D32775" w:rsidP="00D32775">
      <w:pPr>
        <w:widowControl w:val="0"/>
        <w:spacing w:line="240" w:lineRule="auto"/>
        <w:jc w:val="both"/>
        <w:rPr>
          <w:rFonts w:ascii="Times New Roman" w:hAnsi="Times New Roman" w:cs="Times New Roman"/>
          <w:szCs w:val="24"/>
        </w:rPr>
      </w:pPr>
      <w:r>
        <w:rPr>
          <w:rFonts w:ascii="Times New Roman" w:hAnsi="Times New Roman" w:cs="Times New Roman"/>
          <w:szCs w:val="24"/>
        </w:rPr>
        <w:t>Aydın İli, Çine ilçesinde ……………………</w:t>
      </w:r>
      <w:r w:rsidRPr="00B939C4">
        <w:rPr>
          <w:rFonts w:ascii="Times New Roman" w:hAnsi="Times New Roman" w:cs="Times New Roman"/>
          <w:szCs w:val="24"/>
        </w:rPr>
        <w:t xml:space="preserve">adresinde bulunan </w:t>
      </w:r>
      <w:r>
        <w:rPr>
          <w:rFonts w:ascii="Times New Roman" w:hAnsi="Times New Roman" w:cs="Times New Roman"/>
          <w:szCs w:val="24"/>
        </w:rPr>
        <w:t xml:space="preserve">…………………………… A.Ş. işletmesinde yapılan …………………………. </w:t>
      </w:r>
      <w:r w:rsidRPr="00B939C4">
        <w:rPr>
          <w:rFonts w:ascii="Times New Roman" w:hAnsi="Times New Roman" w:cs="Times New Roman"/>
          <w:szCs w:val="24"/>
        </w:rPr>
        <w:t xml:space="preserve">Faaliyetinde </w:t>
      </w:r>
      <w:r>
        <w:rPr>
          <w:rFonts w:ascii="Times New Roman" w:hAnsi="Times New Roman" w:cs="Times New Roman"/>
          <w:szCs w:val="24"/>
        </w:rPr>
        <w:t>……………………….</w:t>
      </w:r>
      <w:r w:rsidRPr="00B939C4">
        <w:rPr>
          <w:rFonts w:ascii="Times New Roman" w:hAnsi="Times New Roman" w:cs="Times New Roman"/>
          <w:szCs w:val="24"/>
        </w:rPr>
        <w:t xml:space="preserve"> Planı, 2872 sayılı Çevre Kanunu ve Yönetmelikleri hükümlerine kapsamında;</w:t>
      </w:r>
    </w:p>
    <w:p w14:paraId="4168FED6" w14:textId="77777777" w:rsidR="00D32775" w:rsidRDefault="00D32775" w:rsidP="00D32775">
      <w:pPr>
        <w:pStyle w:val="ListeParagraf"/>
        <w:widowControl w:val="0"/>
        <w:numPr>
          <w:ilvl w:val="0"/>
          <w:numId w:val="2"/>
        </w:numPr>
        <w:suppressAutoHyphens w:val="0"/>
        <w:spacing w:after="200"/>
        <w:contextualSpacing w:val="0"/>
        <w:jc w:val="both"/>
      </w:pPr>
      <w:r w:rsidRPr="00B939C4">
        <w:t xml:space="preserve">Tesiste oluşan proses ve evsel kaynaklı oluşan atıksuları </w:t>
      </w:r>
      <w:r>
        <w:t>………………</w:t>
      </w:r>
      <w:r w:rsidRPr="00B939C4">
        <w:t xml:space="preserve"> Kanalizasyona Deşarj standartları hükümlerine ve deşarj limitlerine göre deşarj edeceğimizi, ATIKSU ALTYAPI TESİSLERİ Yönetimi’nin belirlemiş olduğu yönetmelikler dışında hareket ettiğimizde cezai işlemi kabul edeceğimizi,</w:t>
      </w:r>
    </w:p>
    <w:p w14:paraId="740534A7" w14:textId="77777777" w:rsidR="00D32775" w:rsidRPr="009A4376" w:rsidRDefault="00D32775" w:rsidP="00D32775">
      <w:pPr>
        <w:pStyle w:val="ListeParagraf"/>
        <w:widowControl w:val="0"/>
        <w:numPr>
          <w:ilvl w:val="0"/>
          <w:numId w:val="2"/>
        </w:numPr>
        <w:suppressAutoHyphens w:val="0"/>
        <w:spacing w:after="200"/>
        <w:contextualSpacing w:val="0"/>
        <w:jc w:val="both"/>
      </w:pPr>
      <w:r w:rsidRPr="009A4376">
        <w:t>Arıtma tesisinin arıtma verimini, çamur tesislerinin işletilmesini, çamur bertarafını veya çamur değerlendirilmesini olumsuz yönde etkileyen maddeleri, atıksu altyapı tesislerini tahrip eden fonksiyonlarını ve bakımlarını engelleyen, zorlaştıran, tehlikeye sokan maddelerin veya atık su tesislerinde çalışan personelin ve alıcı su ortamının kalitesine zarar veren maddelerin atıksu altyapı tesislerine verilmesi yasaktır. Aşağıda sıralanan atık, artık ve diğer maddeler</w:t>
      </w:r>
      <w:r>
        <w:t>i</w:t>
      </w:r>
      <w:r w:rsidRPr="009A4376">
        <w:t xml:space="preserve"> hiçbir şekilde kanalizasyon sistemine v</w:t>
      </w:r>
      <w:r>
        <w:t>ermeyeceğimizi,</w:t>
      </w:r>
    </w:p>
    <w:p w14:paraId="06C1CD81" w14:textId="77777777" w:rsidR="00D32775" w:rsidRPr="00A07301" w:rsidRDefault="00D32775" w:rsidP="00D32775">
      <w:pPr>
        <w:widowControl w:val="0"/>
        <w:numPr>
          <w:ilvl w:val="0"/>
          <w:numId w:val="3"/>
        </w:numPr>
        <w:spacing w:after="200" w:line="240" w:lineRule="auto"/>
        <w:jc w:val="both"/>
        <w:rPr>
          <w:rFonts w:ascii="Times New Roman" w:hAnsi="Times New Roman" w:cs="Times New Roman"/>
          <w:szCs w:val="24"/>
        </w:rPr>
      </w:pPr>
      <w:r w:rsidRPr="00A07301">
        <w:rPr>
          <w:rFonts w:ascii="Times New Roman" w:hAnsi="Times New Roman" w:cs="Times New Roman"/>
          <w:szCs w:val="24"/>
        </w:rPr>
        <w:t xml:space="preserve">Öğütülmüş durumda da olsa, atıksu altyapı tesislerinde çökelme ve tıkanmalara neden olabilen maddeler; özellikle süprüntü, moloz, hayvan dışkısı, kum, mutfak artığı, kül, </w:t>
      </w:r>
      <w:proofErr w:type="spellStart"/>
      <w:r w:rsidRPr="00A07301">
        <w:rPr>
          <w:rFonts w:ascii="Times New Roman" w:hAnsi="Times New Roman" w:cs="Times New Roman"/>
          <w:szCs w:val="24"/>
        </w:rPr>
        <w:t>selülozlu</w:t>
      </w:r>
      <w:proofErr w:type="spellEnd"/>
      <w:r w:rsidRPr="00A07301">
        <w:rPr>
          <w:rFonts w:ascii="Times New Roman" w:hAnsi="Times New Roman" w:cs="Times New Roman"/>
          <w:szCs w:val="24"/>
        </w:rPr>
        <w:t xml:space="preserve"> maddeler, katran, saman, talaş, metal ve tahta parçaları, cam, plastik, tüy, kıl, paçavra, mezbaha artığı, hayvan ölüsü, işkembe içi, üzüm posası, turşu artığı, çeşitli gıda maddeleri ve meyvelerin posası, mayalı atıklar, çamurlar, deri atıkları, mermer atıkları ve benzerleri, </w:t>
      </w:r>
    </w:p>
    <w:p w14:paraId="53F57174" w14:textId="77777777" w:rsidR="00D32775" w:rsidRPr="00A07301" w:rsidRDefault="00D32775" w:rsidP="00D32775">
      <w:pPr>
        <w:widowControl w:val="0"/>
        <w:numPr>
          <w:ilvl w:val="0"/>
          <w:numId w:val="4"/>
        </w:numPr>
        <w:spacing w:after="200" w:line="240" w:lineRule="auto"/>
        <w:jc w:val="both"/>
        <w:rPr>
          <w:rFonts w:ascii="Times New Roman" w:hAnsi="Times New Roman" w:cs="Times New Roman"/>
          <w:szCs w:val="24"/>
        </w:rPr>
      </w:pPr>
      <w:r w:rsidRPr="00A07301">
        <w:rPr>
          <w:rFonts w:ascii="Times New Roman" w:hAnsi="Times New Roman" w:cs="Times New Roman"/>
          <w:szCs w:val="24"/>
        </w:rPr>
        <w:t>Ön</w:t>
      </w:r>
      <w:r>
        <w:rPr>
          <w:rFonts w:ascii="Times New Roman" w:hAnsi="Times New Roman" w:cs="Times New Roman"/>
          <w:szCs w:val="24"/>
        </w:rPr>
        <w:t xml:space="preserve"> </w:t>
      </w:r>
      <w:r w:rsidRPr="00A07301">
        <w:rPr>
          <w:rFonts w:ascii="Times New Roman" w:hAnsi="Times New Roman" w:cs="Times New Roman"/>
          <w:szCs w:val="24"/>
        </w:rPr>
        <w:t>arıtma veya özel arıtma tesislerinden atıksudan ayrılan çamurlar, </w:t>
      </w:r>
    </w:p>
    <w:p w14:paraId="0A0E53B3" w14:textId="77777777" w:rsidR="00D32775" w:rsidRPr="00A07301" w:rsidRDefault="00D32775" w:rsidP="00D32775">
      <w:pPr>
        <w:widowControl w:val="0"/>
        <w:numPr>
          <w:ilvl w:val="0"/>
          <w:numId w:val="5"/>
        </w:numPr>
        <w:spacing w:after="200" w:line="240" w:lineRule="auto"/>
        <w:jc w:val="both"/>
        <w:rPr>
          <w:rFonts w:ascii="Times New Roman" w:hAnsi="Times New Roman" w:cs="Times New Roman"/>
          <w:szCs w:val="24"/>
        </w:rPr>
      </w:pPr>
      <w:r w:rsidRPr="00A07301">
        <w:rPr>
          <w:rFonts w:ascii="Times New Roman" w:hAnsi="Times New Roman" w:cs="Times New Roman"/>
          <w:szCs w:val="24"/>
        </w:rPr>
        <w:t>5</w:t>
      </w:r>
      <w:r w:rsidRPr="00A07301">
        <w:rPr>
          <w:rFonts w:ascii="Times New Roman" w:hAnsi="Times New Roman" w:cs="Times New Roman"/>
          <w:szCs w:val="24"/>
        </w:rPr>
        <w:sym w:font="Symbol" w:char="F0B0"/>
      </w:r>
      <w:r w:rsidRPr="00A07301">
        <w:rPr>
          <w:rFonts w:ascii="Times New Roman" w:hAnsi="Times New Roman" w:cs="Times New Roman"/>
          <w:szCs w:val="24"/>
        </w:rPr>
        <w:t>C ile 40</w:t>
      </w:r>
      <w:r w:rsidRPr="00A07301">
        <w:rPr>
          <w:rFonts w:ascii="Times New Roman" w:hAnsi="Times New Roman" w:cs="Times New Roman"/>
          <w:szCs w:val="24"/>
        </w:rPr>
        <w:sym w:font="Symbol" w:char="F0B0"/>
      </w:r>
      <w:r w:rsidRPr="00A07301">
        <w:rPr>
          <w:rFonts w:ascii="Times New Roman" w:hAnsi="Times New Roman" w:cs="Times New Roman"/>
          <w:szCs w:val="24"/>
        </w:rPr>
        <w:t>C arasında çöken, katılaşan, viskoz hale geçen, kanal civarlarında katı veya viskoz tabakalar oluşturabilecek her türlü maddeler, </w:t>
      </w:r>
    </w:p>
    <w:p w14:paraId="62ADA45C" w14:textId="77777777" w:rsidR="00D32775" w:rsidRPr="00A07301" w:rsidRDefault="00D32775" w:rsidP="00D32775">
      <w:pPr>
        <w:widowControl w:val="0"/>
        <w:numPr>
          <w:ilvl w:val="0"/>
          <w:numId w:val="6"/>
        </w:numPr>
        <w:spacing w:after="200" w:line="240" w:lineRule="auto"/>
        <w:jc w:val="both"/>
        <w:rPr>
          <w:rFonts w:ascii="Times New Roman" w:hAnsi="Times New Roman" w:cs="Times New Roman"/>
          <w:szCs w:val="24"/>
        </w:rPr>
      </w:pPr>
      <w:r w:rsidRPr="00A07301">
        <w:rPr>
          <w:rFonts w:ascii="Times New Roman" w:hAnsi="Times New Roman" w:cs="Times New Roman"/>
          <w:szCs w:val="24"/>
        </w:rPr>
        <w:t>Atıksu altyapı tesislerine, bu tesislerde çalışan personele veya alıcı su ortamına zarar verebilecek maddeler. Özellikle yanma, patlama tehlikesi yaratan veya zehirli olan maddeler; fuel-oil, benzin, nafta, motorin, benzol, solventler, karpit, fenol, petrol ve benzeri yağlar-gresler, asitleri bazlar, ağır metal tuzları, pestisitler veya benzeri toksik kimyasal maddeler, yıkama sonrası oluşan seyrelmiş haldekiler hariç diğer kanlı atıklar, hastalık mikrobu taşıyan maddeler, radyoaktif maddeler; </w:t>
      </w:r>
    </w:p>
    <w:p w14:paraId="3A874F50" w14:textId="77777777" w:rsidR="00D32775" w:rsidRPr="00A07301" w:rsidRDefault="00D32775" w:rsidP="00D32775">
      <w:pPr>
        <w:widowControl w:val="0"/>
        <w:numPr>
          <w:ilvl w:val="0"/>
          <w:numId w:val="7"/>
        </w:numPr>
        <w:spacing w:after="200" w:line="240" w:lineRule="auto"/>
        <w:jc w:val="both"/>
        <w:rPr>
          <w:rFonts w:ascii="Times New Roman" w:hAnsi="Times New Roman" w:cs="Times New Roman"/>
          <w:szCs w:val="24"/>
        </w:rPr>
      </w:pPr>
      <w:r w:rsidRPr="00A07301">
        <w:rPr>
          <w:rFonts w:ascii="Times New Roman" w:hAnsi="Times New Roman" w:cs="Times New Roman"/>
          <w:szCs w:val="24"/>
        </w:rPr>
        <w:t>Kanal yapısını bozucu, aşındırıcı, korozif maddeler, alkaliler, asitler, pH değeri 6.0’dan düşük 9.0’dan yüksek ve boşaldıkları kanalizasyon sistemine 1200 mg /L’den fazla sülfat konsantrasyonu oluşturacak atıklar, kanal şebekesinde köpük meydana getirebilen deterjanlı sular, </w:t>
      </w:r>
    </w:p>
    <w:p w14:paraId="73FA8D7F" w14:textId="77777777" w:rsidR="00D32775" w:rsidRDefault="00D32775" w:rsidP="00D32775">
      <w:pPr>
        <w:widowControl w:val="0"/>
        <w:numPr>
          <w:ilvl w:val="0"/>
          <w:numId w:val="8"/>
        </w:numPr>
        <w:spacing w:after="200" w:line="240" w:lineRule="auto"/>
        <w:jc w:val="both"/>
        <w:rPr>
          <w:rFonts w:ascii="Times New Roman" w:hAnsi="Times New Roman" w:cs="Times New Roman"/>
          <w:szCs w:val="24"/>
        </w:rPr>
      </w:pPr>
      <w:r w:rsidRPr="00A07301">
        <w:rPr>
          <w:rFonts w:ascii="Times New Roman" w:hAnsi="Times New Roman" w:cs="Times New Roman"/>
          <w:szCs w:val="24"/>
        </w:rPr>
        <w:t>Gaz fazına geçebilen, duman oluşturan, koku çıkartan, zehirli etkileri nedeni ile sağlık sakıncaları yaratan ve bu nedenle kanallara girilerek, bakım ve onarım yapılmasını engelleyen her türlü maddeler, </w:t>
      </w:r>
    </w:p>
    <w:p w14:paraId="6E132E61" w14:textId="77777777" w:rsidR="00D32775" w:rsidRDefault="00D32775" w:rsidP="00D32775">
      <w:pPr>
        <w:widowControl w:val="0"/>
        <w:numPr>
          <w:ilvl w:val="0"/>
          <w:numId w:val="8"/>
        </w:numPr>
        <w:spacing w:after="200" w:line="240" w:lineRule="auto"/>
        <w:jc w:val="both"/>
        <w:rPr>
          <w:rFonts w:ascii="Times New Roman" w:hAnsi="Times New Roman" w:cs="Times New Roman"/>
          <w:szCs w:val="24"/>
        </w:rPr>
      </w:pPr>
      <w:r w:rsidRPr="00A07301">
        <w:rPr>
          <w:rFonts w:ascii="Times New Roman" w:hAnsi="Times New Roman" w:cs="Times New Roman"/>
          <w:szCs w:val="24"/>
        </w:rPr>
        <w:t>Su Kirliliği Kontrolü Yönetmeliği’ne ekli "Tehlikeli ve Zararlı Atıklar Tebliği" kapsamında tanımlanan tüm atıklar, </w:t>
      </w:r>
    </w:p>
    <w:p w14:paraId="70E73925" w14:textId="77777777" w:rsidR="00D32775" w:rsidRDefault="00D32775" w:rsidP="00D32775">
      <w:pPr>
        <w:widowControl w:val="0"/>
        <w:numPr>
          <w:ilvl w:val="0"/>
          <w:numId w:val="8"/>
        </w:numPr>
        <w:spacing w:after="200" w:line="240" w:lineRule="auto"/>
        <w:jc w:val="both"/>
        <w:rPr>
          <w:rFonts w:ascii="Times New Roman" w:hAnsi="Times New Roman" w:cs="Times New Roman"/>
          <w:szCs w:val="24"/>
        </w:rPr>
      </w:pPr>
      <w:r w:rsidRPr="00A07301">
        <w:rPr>
          <w:rFonts w:ascii="Times New Roman" w:hAnsi="Times New Roman" w:cs="Times New Roman"/>
          <w:szCs w:val="24"/>
        </w:rPr>
        <w:t>Her türlü katı atık ve artıklar. </w:t>
      </w:r>
    </w:p>
    <w:p w14:paraId="71882EA9" w14:textId="77777777" w:rsidR="00D32775" w:rsidRPr="00A07301" w:rsidRDefault="00D32775" w:rsidP="00D32775">
      <w:pPr>
        <w:widowControl w:val="0"/>
        <w:numPr>
          <w:ilvl w:val="0"/>
          <w:numId w:val="8"/>
        </w:numPr>
        <w:spacing w:after="200" w:line="240" w:lineRule="auto"/>
        <w:jc w:val="both"/>
        <w:rPr>
          <w:rFonts w:ascii="Times New Roman" w:hAnsi="Times New Roman" w:cs="Times New Roman"/>
          <w:szCs w:val="24"/>
        </w:rPr>
      </w:pPr>
      <w:r w:rsidRPr="00A07301">
        <w:rPr>
          <w:rFonts w:ascii="Times New Roman" w:hAnsi="Times New Roman" w:cs="Times New Roman"/>
          <w:szCs w:val="24"/>
        </w:rPr>
        <w:t>Dünya Sağlık Teşkilatı ve diğer uluslararası geçerli standartlar ile ulusal mevzuat ve standartlarına göre tehlikeli ve zararlı atık sınıfına giren tüm atıklar. </w:t>
      </w:r>
    </w:p>
    <w:p w14:paraId="1072EABB" w14:textId="77777777" w:rsidR="00D32775" w:rsidRPr="00B939C4" w:rsidRDefault="00D32775" w:rsidP="00D32775">
      <w:pPr>
        <w:pStyle w:val="ListeParagraf"/>
        <w:widowControl w:val="0"/>
        <w:jc w:val="both"/>
      </w:pPr>
    </w:p>
    <w:p w14:paraId="23A3B99D" w14:textId="77777777" w:rsidR="00D32775" w:rsidRPr="00B939C4" w:rsidRDefault="00D32775" w:rsidP="00D32775">
      <w:pPr>
        <w:pStyle w:val="ListeParagraf"/>
        <w:widowControl w:val="0"/>
        <w:numPr>
          <w:ilvl w:val="0"/>
          <w:numId w:val="2"/>
        </w:numPr>
        <w:suppressAutoHyphens w:val="0"/>
        <w:spacing w:after="200"/>
        <w:contextualSpacing w:val="0"/>
        <w:jc w:val="both"/>
      </w:pPr>
      <w:r w:rsidRPr="00B939C4">
        <w:t xml:space="preserve">Gerekli görülmesi durumunda Atıksu Altyapı Görevlisi tarafından kontrol için numune alınmasına müsaade edeceğimizi, numune alma ve analiz ücretini ödeyeceğimizi, analiz sonuçları </w:t>
      </w:r>
      <w:r>
        <w:t>…………………….</w:t>
      </w:r>
      <w:r w:rsidRPr="00B939C4">
        <w:t xml:space="preserve"> Deşarj standartları aştığı takdirde yapılan uyarılar gereğince gerekli önlemleri alacağımızı, gerekli önlemleri almadığımız takdirde ceza işlemi kabul edeceğimizi, firmamda atıksu konusunda bütün yetki ve denetimi ATIKSU ALTYAPI TESİSLERİ YÖNETİMİ’ ne verdiğimizi,</w:t>
      </w:r>
    </w:p>
    <w:p w14:paraId="5B147FEB" w14:textId="77777777" w:rsidR="00D32775" w:rsidRPr="00B939C4" w:rsidRDefault="00D32775" w:rsidP="00D32775">
      <w:pPr>
        <w:pStyle w:val="ListeParagraf"/>
        <w:widowControl w:val="0"/>
        <w:numPr>
          <w:ilvl w:val="0"/>
          <w:numId w:val="2"/>
        </w:numPr>
        <w:suppressAutoHyphens w:val="0"/>
        <w:spacing w:after="200"/>
        <w:contextualSpacing w:val="0"/>
        <w:jc w:val="both"/>
      </w:pPr>
      <w:r w:rsidRPr="00B939C4">
        <w:t>Sanayi Kaynaklı Hava Kirliliği</w:t>
      </w:r>
      <w:r>
        <w:t>nin</w:t>
      </w:r>
      <w:r w:rsidRPr="00B939C4">
        <w:t xml:space="preserve"> Kontrolü Yönetmeliği gereğince, üretim faaliyeti sonucu atmosfere yayılan is, duman, toz, gaz, buhar ve aerosol halindeki emisyonları kontrol altına almak; hava kirlenmeleri sebebiyle çevrede ortaya çıkan umuma ve komşuluk münasebetlerine önemli zararlar veren olumsuz etkileri gidermek ve bu etkilerin ortaya çıkmamasını sağlayıp, bu yönetmelik hükümlerine uyacağımızı,</w:t>
      </w:r>
    </w:p>
    <w:p w14:paraId="3C7C49F1" w14:textId="77777777" w:rsidR="00D32775" w:rsidRPr="00B939C4" w:rsidRDefault="00D32775" w:rsidP="00D32775">
      <w:pPr>
        <w:pStyle w:val="ListeParagraf"/>
        <w:widowControl w:val="0"/>
        <w:numPr>
          <w:ilvl w:val="0"/>
          <w:numId w:val="2"/>
        </w:numPr>
        <w:suppressAutoHyphens w:val="0"/>
        <w:spacing w:after="200"/>
        <w:contextualSpacing w:val="0"/>
        <w:jc w:val="both"/>
      </w:pPr>
      <w:r w:rsidRPr="009F4D4F">
        <w:t>Atık Yönetimi Genel Esaslarına İlişkin</w:t>
      </w:r>
      <w:r w:rsidRPr="00B939C4">
        <w:t xml:space="preserve"> Yönetmelik kapsamında; atıkların oluşumlarından bertaraflarına kadar çevre ve insan sağlığına zarar vermeden yönetimlerini sağlayacağımı,</w:t>
      </w:r>
    </w:p>
    <w:p w14:paraId="072D67CA" w14:textId="77777777" w:rsidR="00D32775" w:rsidRPr="00B939C4" w:rsidRDefault="00D32775" w:rsidP="00D32775">
      <w:pPr>
        <w:numPr>
          <w:ilvl w:val="0"/>
          <w:numId w:val="2"/>
        </w:numPr>
        <w:spacing w:after="200"/>
        <w:jc w:val="both"/>
        <w:rPr>
          <w:rFonts w:ascii="Times New Roman" w:hAnsi="Times New Roman" w:cs="Times New Roman"/>
          <w:szCs w:val="24"/>
        </w:rPr>
      </w:pPr>
      <w:r w:rsidRPr="00B939C4">
        <w:rPr>
          <w:rFonts w:ascii="Times New Roman" w:hAnsi="Times New Roman" w:cs="Times New Roman"/>
          <w:szCs w:val="24"/>
        </w:rPr>
        <w:t>İşletmede İş Sağlığı ve Güvenliği ile ilgili olarak mevzuatta öngörülen tedbirleri alacağımı,</w:t>
      </w:r>
    </w:p>
    <w:p w14:paraId="73F35D90" w14:textId="77777777" w:rsidR="00D32775" w:rsidRPr="00B939C4" w:rsidRDefault="00D32775" w:rsidP="00D32775">
      <w:pPr>
        <w:numPr>
          <w:ilvl w:val="0"/>
          <w:numId w:val="2"/>
        </w:numPr>
        <w:spacing w:after="200"/>
        <w:jc w:val="both"/>
        <w:rPr>
          <w:rFonts w:ascii="Times New Roman" w:hAnsi="Times New Roman" w:cs="Times New Roman"/>
          <w:szCs w:val="24"/>
        </w:rPr>
      </w:pPr>
      <w:r w:rsidRPr="00B939C4">
        <w:rPr>
          <w:rFonts w:ascii="Times New Roman" w:hAnsi="Times New Roman" w:cs="Times New Roman"/>
          <w:szCs w:val="24"/>
        </w:rPr>
        <w:t>Hiçbir biçim ve şekilde Atık Yönetim</w:t>
      </w:r>
      <w:r>
        <w:rPr>
          <w:rFonts w:ascii="Times New Roman" w:hAnsi="Times New Roman" w:cs="Times New Roman"/>
          <w:szCs w:val="24"/>
        </w:rPr>
        <w:t>i</w:t>
      </w:r>
      <w:r w:rsidRPr="00B939C4">
        <w:rPr>
          <w:rFonts w:ascii="Times New Roman" w:hAnsi="Times New Roman" w:cs="Times New Roman"/>
          <w:szCs w:val="24"/>
        </w:rPr>
        <w:t xml:space="preserve"> Yönetmeliği kapsamında yer alan tehlikeli atıkların alınması, satılması ve işlenerek geri kazanımı veya geri dönüşümünü yapmayacağımızı,</w:t>
      </w:r>
    </w:p>
    <w:p w14:paraId="5A594B75" w14:textId="77777777" w:rsidR="00D32775" w:rsidRPr="009F4D4F" w:rsidRDefault="00D32775" w:rsidP="00D32775">
      <w:pPr>
        <w:numPr>
          <w:ilvl w:val="0"/>
          <w:numId w:val="2"/>
        </w:numPr>
        <w:spacing w:after="200"/>
        <w:jc w:val="both"/>
        <w:rPr>
          <w:rFonts w:ascii="Times New Roman" w:hAnsi="Times New Roman" w:cs="Times New Roman"/>
          <w:szCs w:val="24"/>
        </w:rPr>
      </w:pPr>
      <w:r w:rsidRPr="00B939C4">
        <w:rPr>
          <w:rFonts w:ascii="Times New Roman" w:hAnsi="Times New Roman" w:cs="Times New Roman"/>
          <w:szCs w:val="24"/>
        </w:rPr>
        <w:t>Üretim ve faaliyetimizden tehlikeli atık oluşması durumunda mevzuata uygun olarak geçici depolama yapmadan,</w:t>
      </w:r>
      <w:r>
        <w:rPr>
          <w:rFonts w:ascii="Times New Roman" w:hAnsi="Times New Roman" w:cs="Times New Roman"/>
          <w:szCs w:val="24"/>
        </w:rPr>
        <w:t xml:space="preserve"> </w:t>
      </w:r>
      <w:r w:rsidRPr="005C2A97">
        <w:rPr>
          <w:rFonts w:ascii="Times New Roman" w:hAnsi="Times New Roman" w:cs="Times New Roman"/>
          <w:szCs w:val="24"/>
          <w:u w:val="single"/>
        </w:rPr>
        <w:t xml:space="preserve">(Atık Yönetim Yönetmeliğinin 9. Maddesinin c fıkrasına istinaden Geçici Atık </w:t>
      </w:r>
      <w:r>
        <w:rPr>
          <w:rFonts w:ascii="Times New Roman" w:hAnsi="Times New Roman" w:cs="Times New Roman"/>
          <w:szCs w:val="24"/>
          <w:u w:val="single"/>
        </w:rPr>
        <w:t>D</w:t>
      </w:r>
      <w:r w:rsidRPr="005C2A97">
        <w:rPr>
          <w:rFonts w:ascii="Times New Roman" w:hAnsi="Times New Roman" w:cs="Times New Roman"/>
          <w:szCs w:val="24"/>
          <w:u w:val="single"/>
        </w:rPr>
        <w:t>epolama İzin belgesi bulunan işletmeler hariç olmak üzere)</w:t>
      </w:r>
      <w:r w:rsidRPr="00B939C4">
        <w:rPr>
          <w:rFonts w:ascii="Times New Roman" w:hAnsi="Times New Roman" w:cs="Times New Roman"/>
          <w:szCs w:val="24"/>
        </w:rPr>
        <w:t xml:space="preserve"> </w:t>
      </w:r>
      <w:r>
        <w:rPr>
          <w:rFonts w:ascii="Times New Roman" w:hAnsi="Times New Roman" w:cs="Times New Roman"/>
          <w:szCs w:val="24"/>
        </w:rPr>
        <w:t>OSB</w:t>
      </w:r>
      <w:r w:rsidRPr="00B939C4">
        <w:rPr>
          <w:rFonts w:ascii="Times New Roman" w:hAnsi="Times New Roman" w:cs="Times New Roman"/>
          <w:szCs w:val="24"/>
        </w:rPr>
        <w:t xml:space="preserve"> Bölgesi alanından çıkaracağımızı ve bu </w:t>
      </w:r>
      <w:r w:rsidRPr="009F4D4F">
        <w:rPr>
          <w:rFonts w:ascii="Times New Roman" w:hAnsi="Times New Roman" w:cs="Times New Roman"/>
          <w:szCs w:val="24"/>
        </w:rPr>
        <w:t>durumdan dolayı oluşacak bütün hukuki sorumluluğun tarafımıza ait olduğunu,</w:t>
      </w:r>
      <w:r>
        <w:rPr>
          <w:rFonts w:ascii="Times New Roman" w:hAnsi="Times New Roman" w:cs="Times New Roman"/>
          <w:szCs w:val="24"/>
        </w:rPr>
        <w:t xml:space="preserve"> </w:t>
      </w:r>
    </w:p>
    <w:p w14:paraId="2EB0A1F2" w14:textId="77777777" w:rsidR="00D32775" w:rsidRPr="009F4D4F" w:rsidRDefault="00D32775" w:rsidP="00D32775">
      <w:pPr>
        <w:numPr>
          <w:ilvl w:val="0"/>
          <w:numId w:val="2"/>
        </w:numPr>
        <w:spacing w:after="200"/>
        <w:jc w:val="both"/>
        <w:rPr>
          <w:rFonts w:ascii="Times New Roman" w:hAnsi="Times New Roman" w:cs="Times New Roman"/>
          <w:szCs w:val="24"/>
        </w:rPr>
      </w:pPr>
      <w:r w:rsidRPr="009F4D4F">
        <w:rPr>
          <w:rFonts w:ascii="Times New Roman" w:hAnsi="Times New Roman" w:cs="Times New Roman"/>
          <w:szCs w:val="24"/>
        </w:rPr>
        <w:t>2872 sayılı Çevre Kanunu ve Çevre, Şehircilik ve İklim Değişikliği Bakanlığı tarafından yayımlanan tüm ilgili yönetmelik, genelge, kanun hükmünde kararname, tebliğ kapsamında yürürlükte olan mevzuata uyacağımızı,</w:t>
      </w:r>
    </w:p>
    <w:p w14:paraId="49417D9B" w14:textId="77777777" w:rsidR="00D32775" w:rsidRPr="00B939C4" w:rsidRDefault="00D32775" w:rsidP="00D32775">
      <w:pPr>
        <w:pStyle w:val="ListeParagraf"/>
        <w:widowControl w:val="0"/>
        <w:numPr>
          <w:ilvl w:val="0"/>
          <w:numId w:val="2"/>
        </w:numPr>
        <w:suppressAutoHyphens w:val="0"/>
        <w:spacing w:after="200"/>
        <w:contextualSpacing w:val="0"/>
        <w:jc w:val="both"/>
      </w:pPr>
      <w:r w:rsidRPr="00B939C4">
        <w:t>Çevresel Etki Değerlendirme Yönetmeliği hükümlerine uyacağımızı,</w:t>
      </w:r>
    </w:p>
    <w:p w14:paraId="707C8217" w14:textId="77777777" w:rsidR="00D32775" w:rsidRPr="00B939C4" w:rsidRDefault="00D32775" w:rsidP="00D32775">
      <w:pPr>
        <w:pStyle w:val="ListeParagraf"/>
        <w:widowControl w:val="0"/>
        <w:numPr>
          <w:ilvl w:val="0"/>
          <w:numId w:val="2"/>
        </w:numPr>
        <w:suppressAutoHyphens w:val="0"/>
        <w:spacing w:after="200"/>
        <w:contextualSpacing w:val="0"/>
        <w:jc w:val="both"/>
      </w:pPr>
      <w:r w:rsidRPr="00B939C4">
        <w:t>Tesiste kullanım sonucu oluşacak atık yağları Merkezi Atıksu Altyapı Yönetimi Kanalizasyon sistemine vermeyeceğimizi,</w:t>
      </w:r>
    </w:p>
    <w:p w14:paraId="7397A3F0" w14:textId="77777777" w:rsidR="00D32775" w:rsidRPr="00B939C4" w:rsidRDefault="00D32775" w:rsidP="00D32775">
      <w:pPr>
        <w:pStyle w:val="ListeParagraf"/>
        <w:widowControl w:val="0"/>
        <w:numPr>
          <w:ilvl w:val="0"/>
          <w:numId w:val="2"/>
        </w:numPr>
        <w:suppressAutoHyphens w:val="0"/>
        <w:spacing w:after="200"/>
        <w:contextualSpacing w:val="0"/>
        <w:jc w:val="both"/>
      </w:pPr>
      <w:r w:rsidRPr="00B939C4">
        <w:t>Sanayi parselinde kendi adresim dışındaki alanlarda depolama yapmayacağımızı,</w:t>
      </w:r>
    </w:p>
    <w:p w14:paraId="1B792A7F" w14:textId="77777777" w:rsidR="00D32775" w:rsidRPr="00A07301" w:rsidRDefault="00D32775" w:rsidP="00D32775">
      <w:pPr>
        <w:pStyle w:val="ListeParagraf"/>
        <w:widowControl w:val="0"/>
        <w:numPr>
          <w:ilvl w:val="0"/>
          <w:numId w:val="2"/>
        </w:numPr>
        <w:suppressAutoHyphens w:val="0"/>
        <w:spacing w:after="200"/>
        <w:contextualSpacing w:val="0"/>
        <w:jc w:val="both"/>
      </w:pPr>
      <w:r w:rsidRPr="009F4D4F">
        <w:t>2872 sayılı Çevre Kanunu ve tüm Yönetmelikleri hükümlerine göre faaliyeti sürdüreceğimizi beyan ve taahhüt ederiz.</w:t>
      </w:r>
      <w:r w:rsidRPr="00A07301">
        <w:t> </w:t>
      </w:r>
    </w:p>
    <w:p w14:paraId="12600ACE" w14:textId="77777777" w:rsidR="00D32775" w:rsidRPr="00B939C4" w:rsidRDefault="00D32775" w:rsidP="00D32775">
      <w:pPr>
        <w:widowControl w:val="0"/>
        <w:spacing w:line="240" w:lineRule="auto"/>
        <w:jc w:val="both"/>
        <w:rPr>
          <w:rFonts w:ascii="Times New Roman" w:hAnsi="Times New Roman" w:cs="Times New Roman"/>
          <w:szCs w:val="24"/>
        </w:rPr>
      </w:pPr>
    </w:p>
    <w:p w14:paraId="098B2AF3" w14:textId="77777777" w:rsidR="00D32775" w:rsidRPr="00B939C4" w:rsidRDefault="00D32775" w:rsidP="00D32775">
      <w:pPr>
        <w:widowControl w:val="0"/>
        <w:spacing w:line="240" w:lineRule="auto"/>
        <w:ind w:left="5664" w:firstLine="708"/>
        <w:jc w:val="both"/>
        <w:rPr>
          <w:rFonts w:ascii="Times New Roman" w:hAnsi="Times New Roman" w:cs="Times New Roman"/>
          <w:szCs w:val="24"/>
        </w:rPr>
      </w:pPr>
      <w:r w:rsidRPr="00B939C4">
        <w:rPr>
          <w:rFonts w:ascii="Times New Roman" w:hAnsi="Times New Roman" w:cs="Times New Roman"/>
          <w:szCs w:val="24"/>
        </w:rPr>
        <w:t>TARİH</w:t>
      </w:r>
    </w:p>
    <w:p w14:paraId="3AFB62E7" w14:textId="77777777" w:rsidR="00D32775" w:rsidRPr="00B939C4" w:rsidRDefault="00D32775" w:rsidP="00D32775">
      <w:pPr>
        <w:widowControl w:val="0"/>
        <w:spacing w:line="240" w:lineRule="auto"/>
        <w:ind w:left="5664" w:firstLine="708"/>
        <w:jc w:val="both"/>
        <w:rPr>
          <w:rFonts w:ascii="Times New Roman" w:hAnsi="Times New Roman" w:cs="Times New Roman"/>
          <w:szCs w:val="24"/>
        </w:rPr>
      </w:pPr>
      <w:r w:rsidRPr="00B939C4">
        <w:rPr>
          <w:rFonts w:ascii="Times New Roman" w:hAnsi="Times New Roman" w:cs="Times New Roman"/>
          <w:szCs w:val="24"/>
        </w:rPr>
        <w:t>YETKİLİ ADI</w:t>
      </w:r>
    </w:p>
    <w:p w14:paraId="590DFB5A" w14:textId="77777777" w:rsidR="00D32775" w:rsidRDefault="00D32775" w:rsidP="00D32775">
      <w:pPr>
        <w:widowControl w:val="0"/>
        <w:spacing w:line="240" w:lineRule="auto"/>
        <w:ind w:left="5664" w:firstLine="708"/>
        <w:jc w:val="both"/>
        <w:rPr>
          <w:rFonts w:ascii="Times New Roman" w:hAnsi="Times New Roman" w:cs="Times New Roman"/>
          <w:szCs w:val="24"/>
        </w:rPr>
      </w:pPr>
      <w:r w:rsidRPr="00B939C4">
        <w:rPr>
          <w:rFonts w:ascii="Times New Roman" w:hAnsi="Times New Roman" w:cs="Times New Roman"/>
          <w:szCs w:val="24"/>
        </w:rPr>
        <w:t>KAŞE / İMZA</w:t>
      </w:r>
    </w:p>
    <w:p w14:paraId="0A10274E" w14:textId="28A17F05" w:rsidR="000140BC" w:rsidRPr="00D32775" w:rsidRDefault="00D32775" w:rsidP="00D32775">
      <w:pPr>
        <w:widowControl w:val="0"/>
        <w:spacing w:line="240" w:lineRule="auto"/>
        <w:ind w:left="5664" w:firstLine="708"/>
        <w:jc w:val="both"/>
        <w:rPr>
          <w:rFonts w:ascii="Times New Roman" w:hAnsi="Times New Roman" w:cs="Times New Roman"/>
          <w:szCs w:val="24"/>
        </w:rPr>
      </w:pPr>
      <w:r>
        <w:rPr>
          <w:rFonts w:ascii="Times New Roman" w:hAnsi="Times New Roman" w:cs="Times New Roman"/>
          <w:szCs w:val="24"/>
        </w:rPr>
        <w:t xml:space="preserve">Noter Onaylı </w:t>
      </w:r>
    </w:p>
    <w:sectPr w:rsidR="000140BC" w:rsidRPr="00D3277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968CB" w14:textId="77777777" w:rsidR="007F07F5" w:rsidRDefault="007F07F5">
      <w:pPr>
        <w:spacing w:line="240" w:lineRule="auto"/>
      </w:pPr>
      <w:r>
        <w:separator/>
      </w:r>
    </w:p>
  </w:endnote>
  <w:endnote w:type="continuationSeparator" w:id="0">
    <w:p w14:paraId="640E49BF" w14:textId="77777777" w:rsidR="007F07F5" w:rsidRDefault="007F0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wDisplay Regular">
    <w:altName w:val="Arial"/>
    <w:panose1 w:val="020B0504030202020204"/>
    <w:charset w:val="A2"/>
    <w:family w:val="swiss"/>
    <w:pitch w:val="variable"/>
    <w:sig w:usb0="A00000FF" w:usb1="5000A47B" w:usb2="00000008" w:usb3="00000000" w:csb0="00000093" w:csb1="00000000"/>
  </w:font>
  <w:font w:name="Arial">
    <w:panose1 w:val="020B0604020202020204"/>
    <w:charset w:val="A2"/>
    <w:family w:val="swiss"/>
    <w:pitch w:val="variable"/>
    <w:sig w:usb0="E0002EFF" w:usb1="C000785B" w:usb2="00000009" w:usb3="00000000" w:csb0="000001FF" w:csb1="00000000"/>
  </w:font>
  <w:font w:name="HelveticaNowDisplay Black">
    <w:altName w:val="Arial"/>
    <w:panose1 w:val="020B0A04030202020204"/>
    <w:charset w:val="A2"/>
    <w:family w:val="swiss"/>
    <w:pitch w:val="variable"/>
    <w:sig w:usb0="A00000FF" w:usb1="5000A47B" w:usb2="00000008" w:usb3="00000000" w:csb0="00000093"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B6E9" w14:textId="77777777" w:rsidR="007F07F5" w:rsidRDefault="007F07F5">
      <w:pPr>
        <w:spacing w:line="240" w:lineRule="auto"/>
      </w:pPr>
      <w:r>
        <w:separator/>
      </w:r>
    </w:p>
  </w:footnote>
  <w:footnote w:type="continuationSeparator" w:id="0">
    <w:p w14:paraId="3D5F6D1E" w14:textId="77777777" w:rsidR="007F07F5" w:rsidRDefault="007F07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337B3"/>
    <w:multiLevelType w:val="multilevel"/>
    <w:tmpl w:val="3FEEDF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23543"/>
    <w:multiLevelType w:val="multilevel"/>
    <w:tmpl w:val="000C2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E58F6"/>
    <w:multiLevelType w:val="hybridMultilevel"/>
    <w:tmpl w:val="4EACB2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 w15:restartNumberingAfterBreak="0">
    <w:nsid w:val="336613C5"/>
    <w:multiLevelType w:val="multilevel"/>
    <w:tmpl w:val="3026A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A87034"/>
    <w:multiLevelType w:val="hybridMultilevel"/>
    <w:tmpl w:val="813C569A"/>
    <w:lvl w:ilvl="0" w:tplc="785A94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7F00FD4"/>
    <w:multiLevelType w:val="multilevel"/>
    <w:tmpl w:val="C6D67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0D4246"/>
    <w:multiLevelType w:val="multilevel"/>
    <w:tmpl w:val="56C655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E61036"/>
    <w:multiLevelType w:val="multilevel"/>
    <w:tmpl w:val="42C6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7274922">
    <w:abstractNumId w:val="4"/>
  </w:num>
  <w:num w:numId="2" w16cid:durableId="1306666835">
    <w:abstractNumId w:val="2"/>
  </w:num>
  <w:num w:numId="3" w16cid:durableId="1921405090">
    <w:abstractNumId w:val="7"/>
  </w:num>
  <w:num w:numId="4" w16cid:durableId="1945266886">
    <w:abstractNumId w:val="5"/>
  </w:num>
  <w:num w:numId="5" w16cid:durableId="722557073">
    <w:abstractNumId w:val="1"/>
  </w:num>
  <w:num w:numId="6" w16cid:durableId="1058866823">
    <w:abstractNumId w:val="3"/>
  </w:num>
  <w:num w:numId="7" w16cid:durableId="1720936034">
    <w:abstractNumId w:val="6"/>
  </w:num>
  <w:num w:numId="8" w16cid:durableId="46532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D0"/>
    <w:rsid w:val="000140BC"/>
    <w:rsid w:val="00022893"/>
    <w:rsid w:val="0005333C"/>
    <w:rsid w:val="00063AD0"/>
    <w:rsid w:val="000B0E4D"/>
    <w:rsid w:val="001137E2"/>
    <w:rsid w:val="001C3DEF"/>
    <w:rsid w:val="00212F7C"/>
    <w:rsid w:val="00243B1C"/>
    <w:rsid w:val="002D75DC"/>
    <w:rsid w:val="00492E44"/>
    <w:rsid w:val="004A0F35"/>
    <w:rsid w:val="005479A4"/>
    <w:rsid w:val="005B0147"/>
    <w:rsid w:val="00676A6D"/>
    <w:rsid w:val="00703709"/>
    <w:rsid w:val="007640A6"/>
    <w:rsid w:val="0079374E"/>
    <w:rsid w:val="007F07F5"/>
    <w:rsid w:val="007F6BE7"/>
    <w:rsid w:val="00810B3E"/>
    <w:rsid w:val="00843640"/>
    <w:rsid w:val="0088530A"/>
    <w:rsid w:val="008C28BA"/>
    <w:rsid w:val="009B120F"/>
    <w:rsid w:val="009E579D"/>
    <w:rsid w:val="00A57031"/>
    <w:rsid w:val="00AC3171"/>
    <w:rsid w:val="00B60242"/>
    <w:rsid w:val="00BF3507"/>
    <w:rsid w:val="00CF510E"/>
    <w:rsid w:val="00D32775"/>
    <w:rsid w:val="00D37B00"/>
    <w:rsid w:val="00D807B6"/>
    <w:rsid w:val="00F77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D7414"/>
  <w15:docId w15:val="{C8BCE819-BBB1-416D-8062-63F678A2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NowDisplay Regular" w:eastAsia="Arial" w:hAnsi="HelveticaNowDisplay Regular" w:cs="Arial"/>
        <w:sz w:val="24"/>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Cs w:val="24"/>
    </w:rPr>
  </w:style>
  <w:style w:type="paragraph" w:styleId="Balk5">
    <w:name w:val="heading 5"/>
    <w:basedOn w:val="Normal"/>
    <w:next w:val="Normal"/>
    <w:pPr>
      <w:keepNext/>
      <w:keepLines/>
      <w:spacing w:before="240" w:after="80"/>
      <w:outlineLvl w:val="4"/>
    </w:pPr>
    <w:rPr>
      <w:color w:val="666666"/>
      <w:sz w:val="22"/>
    </w:rPr>
  </w:style>
  <w:style w:type="paragraph" w:styleId="Balk6">
    <w:name w:val="heading 6"/>
    <w:basedOn w:val="Normal"/>
    <w:next w:val="Normal"/>
    <w:pPr>
      <w:keepNext/>
      <w:keepLines/>
      <w:spacing w:before="240" w:after="80"/>
      <w:outlineLvl w:val="5"/>
    </w:pPr>
    <w:rPr>
      <w:i/>
      <w:color w:val="666666"/>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rFonts w:ascii="Arial" w:hAnsi="Arial"/>
      <w:color w:val="666666"/>
      <w:sz w:val="30"/>
      <w:szCs w:val="30"/>
    </w:rPr>
  </w:style>
  <w:style w:type="paragraph" w:styleId="ListeParagraf">
    <w:name w:val="List Paragraph"/>
    <w:basedOn w:val="Normal"/>
    <w:uiPriority w:val="99"/>
    <w:qFormat/>
    <w:rsid w:val="00CF510E"/>
    <w:pPr>
      <w:suppressAutoHyphens/>
      <w:spacing w:line="240" w:lineRule="auto"/>
      <w:ind w:left="720"/>
      <w:contextualSpacing/>
    </w:pPr>
    <w:rPr>
      <w:rFonts w:ascii="Times New Roman" w:eastAsia="Times New Roman" w:hAnsi="Times New Roman" w:cs="Times New Roman"/>
      <w:szCs w:val="24"/>
      <w:lang w:val="tr-TR" w:eastAsia="ar-SA"/>
    </w:rPr>
  </w:style>
  <w:style w:type="paragraph" w:styleId="stBilgi">
    <w:name w:val="header"/>
    <w:basedOn w:val="Normal"/>
    <w:link w:val="stBilgiChar"/>
    <w:uiPriority w:val="99"/>
    <w:unhideWhenUsed/>
    <w:rsid w:val="000B0E4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B0E4D"/>
  </w:style>
  <w:style w:type="paragraph" w:styleId="AltBilgi">
    <w:name w:val="footer"/>
    <w:basedOn w:val="Normal"/>
    <w:link w:val="AltBilgiChar"/>
    <w:uiPriority w:val="99"/>
    <w:unhideWhenUsed/>
    <w:rsid w:val="000B0E4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B0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1152</Words>
  <Characters>6571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OSB Ofis</cp:lastModifiedBy>
  <cp:revision>16</cp:revision>
  <cp:lastPrinted>2024-12-05T13:14:00Z</cp:lastPrinted>
  <dcterms:created xsi:type="dcterms:W3CDTF">2024-12-05T13:15:00Z</dcterms:created>
  <dcterms:modified xsi:type="dcterms:W3CDTF">2025-01-14T10:22:00Z</dcterms:modified>
</cp:coreProperties>
</file>